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A330D82" w:rsidR="008E28A2" w:rsidRPr="003B06A2" w:rsidRDefault="00253C93" w:rsidP="003B06A2">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RENGINIO ORGANIZAVIMO IR</w:t>
      </w:r>
      <w:r w:rsidR="00CA60F3">
        <w:rPr>
          <w:rFonts w:ascii="Times New Roman" w:hAnsi="Times New Roman"/>
          <w:b/>
          <w:color w:val="000000" w:themeColor="text1"/>
          <w:sz w:val="24"/>
          <w:szCs w:val="24"/>
        </w:rPr>
        <w:t xml:space="preserve"> ĮGYVENDINIMO</w:t>
      </w:r>
      <w:r w:rsidRPr="003B06A2">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5EDC4A6"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renginio organizavimo</w:t>
      </w:r>
      <w:r w:rsidR="00CA60F3">
        <w:rPr>
          <w:rFonts w:ascii="Times New Roman" w:hAnsi="Times New Roman"/>
          <w:color w:val="000000" w:themeColor="text1"/>
          <w:sz w:val="24"/>
          <w:szCs w:val="24"/>
        </w:rPr>
        <w:t xml:space="preserve"> ir įgyvendinimo</w:t>
      </w:r>
      <w:r w:rsidR="00253C93" w:rsidRPr="00253C93">
        <w:rPr>
          <w:rFonts w:ascii="Times New Roman" w:hAnsi="Times New Roman"/>
          <w:color w:val="000000" w:themeColor="text1"/>
          <w:sz w:val="24"/>
          <w:szCs w:val="24"/>
        </w:rPr>
        <w:t xml:space="preserv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321978D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163D81B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50A5E008"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06908699"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581BE455" w14:textId="50C2921B"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sidR="00D90049">
        <w:rPr>
          <w:rFonts w:ascii="Times New Roman" w:hAnsi="Times New Roman"/>
          <w:sz w:val="24"/>
          <w:szCs w:val="24"/>
        </w:rPr>
        <w:t>;</w:t>
      </w:r>
    </w:p>
    <w:p w14:paraId="536C0873" w14:textId="417EEBB6" w:rsidR="00D90049" w:rsidRDefault="00D90049" w:rsidP="00D90049">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D90049">
        <w:rPr>
          <w:rFonts w:ascii="Times New Roman" w:hAnsi="Times New Roman"/>
          <w:sz w:val="24"/>
          <w:szCs w:val="24"/>
        </w:rPr>
        <w:t>Ekonominio naudingumo kriterijų vertinimo skalė ir aprašymas</w:t>
      </w:r>
      <w:r>
        <w:rPr>
          <w:rFonts w:ascii="Times New Roman" w:hAnsi="Times New Roman"/>
          <w:sz w:val="24"/>
          <w:szCs w:val="24"/>
        </w:rPr>
        <w:t xml:space="preserve"> (5 priedas);</w:t>
      </w:r>
    </w:p>
    <w:p w14:paraId="3D258C12" w14:textId="34B48E4B" w:rsidR="00D90049" w:rsidRPr="00D90049" w:rsidRDefault="00D90049" w:rsidP="00D90049">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D90049">
        <w:rPr>
          <w:rFonts w:ascii="Times New Roman" w:hAnsi="Times New Roman"/>
          <w:sz w:val="24"/>
          <w:szCs w:val="24"/>
        </w:rPr>
        <w:t>Pasiūlymų vertinimo kriterijai ir sąlygos (6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6DE750A4" w:rsidR="008E28A2" w:rsidRPr="00253C93"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objektas –</w:t>
      </w:r>
      <w:r w:rsidR="00CA60F3">
        <w:rPr>
          <w:szCs w:val="24"/>
        </w:rPr>
        <w:t xml:space="preserve"> </w:t>
      </w:r>
      <w:r w:rsidR="00253C93" w:rsidRPr="00253C93">
        <w:rPr>
          <w:rFonts w:ascii="Times New Roman" w:hAnsi="Times New Roman"/>
          <w:noProof/>
          <w:sz w:val="24"/>
          <w:szCs w:val="24"/>
        </w:rPr>
        <w:t xml:space="preserve"> renginio organizavimo i</w:t>
      </w:r>
      <w:r w:rsidR="00CA60F3">
        <w:rPr>
          <w:rFonts w:ascii="Times New Roman" w:hAnsi="Times New Roman"/>
          <w:noProof/>
          <w:sz w:val="24"/>
          <w:szCs w:val="24"/>
        </w:rPr>
        <w:t>r įgyvendinimo</w:t>
      </w:r>
      <w:r w:rsidR="00253C93" w:rsidRPr="00253C93">
        <w:rPr>
          <w:rFonts w:ascii="Times New Roman" w:hAnsi="Times New Roman"/>
          <w:noProof/>
          <w:sz w:val="24"/>
          <w:szCs w:val="24"/>
        </w:rPr>
        <w:t xml:space="preserve"> paslaugos</w:t>
      </w:r>
      <w:r w:rsidR="00FF5317" w:rsidRPr="003B06A2">
        <w:rPr>
          <w:rFonts w:ascii="Times New Roman" w:hAnsi="Times New Roman"/>
          <w:noProof/>
          <w:sz w:val="24"/>
          <w:szCs w:val="24"/>
        </w:rPr>
        <w:t xml:space="preserve">. </w:t>
      </w:r>
    </w:p>
    <w:p w14:paraId="435958D6" w14:textId="13505D2A"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CA60F3" w:rsidRPr="00CA60F3">
        <w:rPr>
          <w:rFonts w:ascii="Times New Roman" w:hAnsi="Times New Roman"/>
          <w:noProof/>
          <w:sz w:val="24"/>
          <w:szCs w:val="24"/>
        </w:rPr>
        <w:t>79952000-2.</w:t>
      </w:r>
    </w:p>
    <w:p w14:paraId="0574AEAD" w14:textId="45C0E32B" w:rsidR="0078401F"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000E7CB6" w:rsidR="00AE76E0"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Paslaugų atlikimo data –</w:t>
      </w:r>
      <w:r w:rsidR="00CA60F3">
        <w:rPr>
          <w:rFonts w:ascii="Times New Roman" w:hAnsi="Times New Roman"/>
          <w:color w:val="000000" w:themeColor="text1"/>
          <w:sz w:val="24"/>
          <w:szCs w:val="24"/>
        </w:rPr>
        <w:t xml:space="preserve"> </w:t>
      </w:r>
      <w:r w:rsidR="00CA60F3" w:rsidRPr="00CA60F3">
        <w:rPr>
          <w:rFonts w:ascii="Times New Roman" w:hAnsi="Times New Roman"/>
          <w:noProof/>
          <w:sz w:val="24"/>
          <w:szCs w:val="24"/>
        </w:rPr>
        <w:t>Iki 2025 m. spalio 6 d.</w:t>
      </w:r>
    </w:p>
    <w:p w14:paraId="5F3DE6C6" w14:textId="7FF8F0D8" w:rsidR="00B57EEB" w:rsidRPr="00253C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CA60F3" w:rsidRPr="00CA60F3">
        <w:rPr>
          <w:rFonts w:ascii="Times New Roman" w:hAnsi="Times New Roman"/>
          <w:b/>
          <w:sz w:val="24"/>
        </w:rPr>
        <w:t>5500,00</w:t>
      </w:r>
      <w:r w:rsidRPr="00CA60F3">
        <w:rPr>
          <w:rFonts w:ascii="Times New Roman" w:hAnsi="Times New Roman"/>
          <w:noProof/>
          <w:sz w:val="28"/>
          <w:szCs w:val="24"/>
        </w:rPr>
        <w:t xml:space="preserve"> </w:t>
      </w:r>
      <w:r>
        <w:rPr>
          <w:rFonts w:ascii="Times New Roman" w:hAnsi="Times New Roman"/>
          <w:noProof/>
          <w:sz w:val="24"/>
          <w:szCs w:val="24"/>
        </w:rPr>
        <w:t xml:space="preserve">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CA60F3" w:rsidRPr="00CA60F3">
        <w:rPr>
          <w:rFonts w:ascii="Times New Roman" w:hAnsi="Times New Roman"/>
          <w:b/>
          <w:sz w:val="24"/>
        </w:rPr>
        <w:t>6655,00</w:t>
      </w:r>
      <w:r w:rsidR="00CA60F3">
        <w:t xml:space="preserve"> </w:t>
      </w:r>
      <w:r w:rsidR="00253C93">
        <w:rPr>
          <w:rFonts w:ascii="Times New Roman" w:hAnsi="Times New Roman"/>
          <w:noProof/>
          <w:sz w:val="24"/>
          <w:szCs w:val="24"/>
        </w:rPr>
        <w:t>Eur su PVM.</w:t>
      </w:r>
    </w:p>
    <w:p w14:paraId="3A132578" w14:textId="19FD211A" w:rsidR="00253C93" w:rsidRPr="00CA60F3" w:rsidRDefault="00253C93"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Pirkimas finansuojamas projekto </w:t>
      </w:r>
      <w:r w:rsidR="00CA60F3" w:rsidRPr="00CA60F3">
        <w:rPr>
          <w:rFonts w:ascii="Times New Roman" w:hAnsi="Times New Roman"/>
          <w:sz w:val="24"/>
          <w:szCs w:val="24"/>
        </w:rPr>
        <w:t>„Integracijos stiprinimas skatinant bendruomenės rėmimą Belgijoje (BE), Italijoje (IT) ir Lietuvoje (LT) (RISE)</w:t>
      </w:r>
      <w:r w:rsidR="00CA60F3">
        <w:rPr>
          <w:rFonts w:ascii="Times New Roman" w:hAnsi="Times New Roman"/>
          <w:sz w:val="24"/>
          <w:szCs w:val="24"/>
        </w:rPr>
        <w:t>.</w:t>
      </w:r>
      <w:r w:rsidR="00CA60F3" w:rsidRPr="00CA60F3">
        <w:rPr>
          <w:rFonts w:ascii="Times New Roman" w:hAnsi="Times New Roman"/>
          <w:sz w:val="24"/>
          <w:szCs w:val="24"/>
        </w:rPr>
        <w:t xml:space="preserve"> </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79F318D1" w14:textId="0808D0DA" w:rsidR="00A53DAB" w:rsidRDefault="00A53DAB"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EB1057">
        <w:rPr>
          <w:rFonts w:ascii="Times New Roman" w:hAnsi="Times New Roman"/>
          <w:color w:val="000000" w:themeColor="text1"/>
          <w:sz w:val="24"/>
          <w:szCs w:val="24"/>
        </w:rPr>
        <w:t>1</w:t>
      </w:r>
      <w:r>
        <w:rPr>
          <w:rFonts w:ascii="Times New Roman" w:hAnsi="Times New Roman"/>
          <w:color w:val="000000" w:themeColor="text1"/>
          <w:sz w:val="24"/>
          <w:szCs w:val="24"/>
        </w:rPr>
        <w:t>.</w:t>
      </w:r>
      <w:r w:rsidR="00F260F9">
        <w:rPr>
          <w:rFonts w:ascii="Times New Roman" w:hAnsi="Times New Roman"/>
          <w:color w:val="000000" w:themeColor="text1"/>
          <w:sz w:val="24"/>
          <w:szCs w:val="24"/>
        </w:rPr>
        <w:t>, 4.4.4.2, 4.4.4.5:</w:t>
      </w:r>
    </w:p>
    <w:p w14:paraId="7930B129" w14:textId="208B9DC4"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 Naudojamą perdirbtą popierių, abipusį spausdinimą;</w:t>
      </w:r>
    </w:p>
    <w:p w14:paraId="09FD9C9F" w14:textId="1CCCD5BF"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4.4.4.2. </w:t>
      </w:r>
      <w:r w:rsidRPr="00113A4F">
        <w:rPr>
          <w:rFonts w:ascii="Times New Roman" w:hAnsi="Times New Roman"/>
          <w:color w:val="000000" w:themeColor="text1"/>
          <w:sz w:val="24"/>
          <w:szCs w:val="24"/>
        </w:rPr>
        <w:t>Naudojama energiją taupanti įranga</w:t>
      </w:r>
      <w:r>
        <w:rPr>
          <w:rFonts w:ascii="Times New Roman" w:hAnsi="Times New Roman"/>
          <w:color w:val="000000" w:themeColor="text1"/>
          <w:sz w:val="24"/>
          <w:szCs w:val="24"/>
        </w:rPr>
        <w:t>;</w:t>
      </w:r>
    </w:p>
    <w:p w14:paraId="08CE13EB" w14:textId="2834BB2E" w:rsidR="00A53DAB" w:rsidRPr="003B06A2" w:rsidRDefault="00A53DAB"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EB1057">
        <w:rPr>
          <w:rFonts w:ascii="Times New Roman" w:hAnsi="Times New Roman"/>
          <w:color w:val="000000" w:themeColor="text1"/>
          <w:sz w:val="24"/>
          <w:szCs w:val="24"/>
        </w:rPr>
        <w:t>5</w:t>
      </w:r>
      <w:r w:rsidRPr="00923754">
        <w:rPr>
          <w:rFonts w:ascii="Times New Roman" w:hAnsi="Times New Roman"/>
          <w:color w:val="000000" w:themeColor="text1"/>
          <w:sz w:val="24"/>
          <w:szCs w:val="24"/>
        </w:rPr>
        <w:t>.</w:t>
      </w:r>
      <w:r w:rsidR="00EB1057" w:rsidRPr="00EB1057">
        <w:rPr>
          <w:rFonts w:ascii="Times New Roman" w:eastAsia="Times New Roman" w:hAnsi="Times New Roman"/>
          <w:sz w:val="24"/>
          <w:szCs w:val="24"/>
        </w:rPr>
        <w:t xml:space="preserve"> </w:t>
      </w:r>
      <w:r w:rsidR="00EB1057">
        <w:rPr>
          <w:rFonts w:ascii="Times New Roman" w:eastAsia="Times New Roman" w:hAnsi="Times New Roman"/>
          <w:sz w:val="24"/>
          <w:szCs w:val="24"/>
        </w:rPr>
        <w:t>Susidariusios atliekos (biologiškai skaidžios atliekos, stiklas, popierius, plastikas, metalas ir kt.) turi būti rūšiuojamos ir perduodamos atliekas tvarkančioms įmonėms</w:t>
      </w:r>
      <w:r>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21E52F9F"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E453B4">
        <w:rPr>
          <w:rFonts w:ascii="Times New Roman" w:hAnsi="Times New Roman"/>
          <w:b/>
          <w:color w:val="000000" w:themeColor="text1"/>
          <w:sz w:val="24"/>
          <w:szCs w:val="24"/>
        </w:rPr>
        <w:t>rugsėjo</w:t>
      </w:r>
      <w:r w:rsidR="00B11669">
        <w:rPr>
          <w:rFonts w:ascii="Times New Roman" w:hAnsi="Times New Roman"/>
          <w:b/>
          <w:color w:val="000000" w:themeColor="text1"/>
          <w:sz w:val="24"/>
          <w:szCs w:val="24"/>
        </w:rPr>
        <w:t xml:space="preserve"> </w:t>
      </w:r>
      <w:r w:rsidR="00E453B4">
        <w:rPr>
          <w:rFonts w:ascii="Times New Roman" w:hAnsi="Times New Roman"/>
          <w:b/>
          <w:color w:val="000000" w:themeColor="text1"/>
          <w:sz w:val="24"/>
          <w:szCs w:val="24"/>
        </w:rPr>
        <w:t>17</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4779981A"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3B0287">
        <w:rPr>
          <w:rFonts w:ascii="Times New Roman" w:hAnsi="Times New Roman"/>
          <w:color w:val="000000" w:themeColor="text1"/>
          <w:sz w:val="24"/>
          <w:szCs w:val="24"/>
        </w:rPr>
        <w:t>, pasirašyta deklaracija žaliesiems reikalavimams (4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Teikiant pasiūlymą galima remtis kitų ūkio subjektų pajėgumais, neatsižvelgiant į tai, kokio teisinio pobūdžio ryšiai sieja tiekėją su kitais ūkio subjektais, t. y. galima teikti pasiūlymą jungtinės veiklos pagrindu, </w:t>
      </w:r>
      <w:r w:rsidRPr="003B06A2">
        <w:rPr>
          <w:rFonts w:ascii="Times New Roman" w:hAnsi="Times New Roman"/>
          <w:color w:val="000000" w:themeColor="text1"/>
          <w:sz w:val="24"/>
          <w:szCs w:val="24"/>
        </w:rPr>
        <w:lastRenderedPageBreak/>
        <w:t>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w:t>
      </w:r>
      <w:r w:rsidRPr="003B06A2">
        <w:rPr>
          <w:rFonts w:ascii="Times New Roman" w:hAnsi="Times New Roman"/>
          <w:color w:val="000000" w:themeColor="text1"/>
          <w:sz w:val="24"/>
          <w:szCs w:val="24"/>
        </w:rPr>
        <w:lastRenderedPageBreak/>
        <w:t>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2D961C40"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Išrenkamas ekonomiškai naudingiausias pasiūlymas pagal </w:t>
      </w:r>
      <w:r w:rsidR="00A605BF">
        <w:rPr>
          <w:rFonts w:ascii="Times New Roman" w:eastAsia="Times New Roman" w:hAnsi="Times New Roman"/>
          <w:color w:val="000000" w:themeColor="text1"/>
          <w:sz w:val="24"/>
          <w:szCs w:val="24"/>
        </w:rPr>
        <w:t>kainos ir kokybės santykį.</w:t>
      </w:r>
    </w:p>
    <w:p w14:paraId="72C68555" w14:textId="2FB7BFAB" w:rsidR="003C521D" w:rsidRPr="003B06A2" w:rsidRDefault="003C521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C521D">
        <w:rPr>
          <w:rFonts w:ascii="Times New Roman" w:eastAsia="Times New Roman" w:hAnsi="Times New Roman"/>
          <w:color w:val="000000" w:themeColor="text1"/>
          <w:sz w:val="24"/>
          <w:szCs w:val="24"/>
        </w:rPr>
        <w:t>Perkančioji organizacija ekonomiškai naudingiausią pasiūlymą išrenka pagal kainos ir kokybės santykį pirkimo sąlygų priede „Ekonominio naudingumo kriterijų vertinimo skalė ir aprašymas“ nustatyta tvarka taikant “kaina į kokybę” vertinimo metodą.</w:t>
      </w:r>
    </w:p>
    <w:p w14:paraId="112FC75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36A9C17B"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DĖL</w:t>
      </w:r>
      <w:r w:rsidR="00FC3A88">
        <w:rPr>
          <w:rFonts w:ascii="Times New Roman" w:eastAsia="Times New Roman" w:hAnsi="Times New Roman"/>
          <w:b/>
          <w:sz w:val="24"/>
          <w:szCs w:val="24"/>
        </w:rPr>
        <w:t xml:space="preserve"> </w:t>
      </w:r>
      <w:r w:rsidR="00253C93" w:rsidRPr="00253C93">
        <w:rPr>
          <w:rFonts w:ascii="Times New Roman" w:eastAsia="Times New Roman" w:hAnsi="Times New Roman"/>
          <w:b/>
          <w:sz w:val="24"/>
          <w:szCs w:val="24"/>
        </w:rPr>
        <w:t xml:space="preserve">PABĖGĖLIŲ DIENOS RENGINIO ORGANIZAVIMO IR </w:t>
      </w:r>
      <w:r w:rsidR="00900FE0">
        <w:rPr>
          <w:rFonts w:ascii="Times New Roman" w:eastAsia="Times New Roman" w:hAnsi="Times New Roman"/>
          <w:b/>
          <w:sz w:val="24"/>
          <w:szCs w:val="24"/>
        </w:rPr>
        <w:t>ĮGYVENDINIMO</w:t>
      </w:r>
      <w:r w:rsidR="00253C93" w:rsidRPr="00253C93">
        <w:rPr>
          <w:rFonts w:ascii="Times New Roman" w:eastAsia="Times New Roman" w:hAnsi="Times New Roman"/>
          <w:b/>
          <w:sz w:val="24"/>
          <w:szCs w:val="24"/>
        </w:rPr>
        <w:t xml:space="preserve"> PASLAUG</w:t>
      </w:r>
      <w:r w:rsidR="00253C93">
        <w:rPr>
          <w:rFonts w:ascii="Times New Roman" w:eastAsia="Times New Roman" w:hAnsi="Times New Roman"/>
          <w:b/>
          <w:sz w:val="24"/>
          <w:szCs w:val="24"/>
        </w:rPr>
        <w:t>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1C4B1341" w:rsid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072E70F8" w14:textId="1BB09118" w:rsidR="00253C93"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5FBB05A2" w14:textId="24D3EF5F" w:rsidR="00253C93"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7192C8FB" w14:textId="27352B3D" w:rsidR="00253C93"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3DC885EC" w14:textId="77777777" w:rsidR="00253C93" w:rsidRPr="008E095F"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9"/>
        <w:gridCol w:w="3260"/>
        <w:gridCol w:w="2268"/>
        <w:gridCol w:w="1417"/>
        <w:gridCol w:w="2552"/>
      </w:tblGrid>
      <w:tr w:rsidR="00E2545F" w:rsidRPr="00541F2B" w14:paraId="2BA1FB45" w14:textId="77777777" w:rsidTr="00E2545F">
        <w:trPr>
          <w:cantSplit/>
          <w:trHeight w:val="894"/>
        </w:trPr>
        <w:tc>
          <w:tcPr>
            <w:tcW w:w="710" w:type="dxa"/>
          </w:tcPr>
          <w:p w14:paraId="50D63CF9" w14:textId="77777777" w:rsidR="00E2545F" w:rsidRPr="001D5962" w:rsidRDefault="00E2545F" w:rsidP="00710A76">
            <w:pPr>
              <w:rPr>
                <w:rFonts w:ascii="Times New Roman" w:hAnsi="Times New Roman"/>
                <w:sz w:val="24"/>
                <w:szCs w:val="24"/>
              </w:rPr>
            </w:pPr>
          </w:p>
        </w:tc>
        <w:tc>
          <w:tcPr>
            <w:tcW w:w="3289" w:type="dxa"/>
            <w:gridSpan w:val="2"/>
          </w:tcPr>
          <w:p w14:paraId="45EDF074" w14:textId="4254F6DC" w:rsidR="00E2545F" w:rsidRPr="001D5962" w:rsidRDefault="00E2545F"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2268" w:type="dxa"/>
          </w:tcPr>
          <w:p w14:paraId="1053A5F8" w14:textId="0FE2056B" w:rsidR="00E2545F" w:rsidRPr="00E2545F" w:rsidRDefault="00E2545F" w:rsidP="00710A76">
            <w:pPr>
              <w:tabs>
                <w:tab w:val="left" w:pos="200"/>
              </w:tabs>
              <w:jc w:val="center"/>
              <w:rPr>
                <w:rFonts w:ascii="Times New Roman" w:hAnsi="Times New Roman"/>
                <w:b/>
                <w:sz w:val="24"/>
                <w:szCs w:val="24"/>
              </w:rPr>
            </w:pPr>
            <w:r w:rsidRPr="00E2545F">
              <w:rPr>
                <w:rFonts w:ascii="Times New Roman" w:hAnsi="Times New Roman"/>
                <w:b/>
                <w:sz w:val="24"/>
                <w:szCs w:val="24"/>
              </w:rPr>
              <w:t>Renginio vieta (pavadinimas, adresas)</w:t>
            </w:r>
          </w:p>
        </w:tc>
        <w:tc>
          <w:tcPr>
            <w:tcW w:w="1417" w:type="dxa"/>
          </w:tcPr>
          <w:p w14:paraId="542E5D5E" w14:textId="635D60B3" w:rsidR="00E2545F" w:rsidRPr="001D5962" w:rsidRDefault="00E2545F"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2552" w:type="dxa"/>
          </w:tcPr>
          <w:p w14:paraId="11C0C714" w14:textId="77777777" w:rsidR="00E2545F" w:rsidRPr="001D5962" w:rsidRDefault="00E2545F"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E2545F" w:rsidRPr="00541F2B" w14:paraId="1AC833B4" w14:textId="77777777" w:rsidTr="00E2545F">
        <w:tc>
          <w:tcPr>
            <w:tcW w:w="710" w:type="dxa"/>
          </w:tcPr>
          <w:p w14:paraId="003157F8" w14:textId="77777777" w:rsidR="00E2545F" w:rsidRPr="001D5962" w:rsidRDefault="00E2545F" w:rsidP="00710A76">
            <w:pPr>
              <w:jc w:val="both"/>
              <w:rPr>
                <w:rFonts w:ascii="Times New Roman" w:hAnsi="Times New Roman"/>
                <w:sz w:val="24"/>
                <w:szCs w:val="24"/>
              </w:rPr>
            </w:pPr>
            <w:r w:rsidRPr="001D5962">
              <w:rPr>
                <w:rFonts w:ascii="Times New Roman" w:hAnsi="Times New Roman"/>
                <w:sz w:val="24"/>
                <w:szCs w:val="24"/>
              </w:rPr>
              <w:t>1.</w:t>
            </w:r>
          </w:p>
        </w:tc>
        <w:tc>
          <w:tcPr>
            <w:tcW w:w="3289" w:type="dxa"/>
            <w:gridSpan w:val="2"/>
          </w:tcPr>
          <w:p w14:paraId="000866AA" w14:textId="2F2674D8" w:rsidR="00E2545F" w:rsidRPr="001D5962" w:rsidRDefault="00E2545F" w:rsidP="00710A76">
            <w:pPr>
              <w:rPr>
                <w:rFonts w:ascii="Times New Roman" w:hAnsi="Times New Roman"/>
                <w:sz w:val="24"/>
                <w:szCs w:val="24"/>
              </w:rPr>
            </w:pPr>
            <w:r>
              <w:rPr>
                <w:rFonts w:ascii="Times New Roman" w:hAnsi="Times New Roman"/>
                <w:sz w:val="24"/>
                <w:szCs w:val="24"/>
              </w:rPr>
              <w:t>R</w:t>
            </w:r>
            <w:r w:rsidRPr="00253C93">
              <w:rPr>
                <w:rFonts w:ascii="Times New Roman" w:hAnsi="Times New Roman"/>
                <w:sz w:val="24"/>
                <w:szCs w:val="24"/>
              </w:rPr>
              <w:t>enginio organizavimo ir</w:t>
            </w:r>
            <w:r>
              <w:rPr>
                <w:rFonts w:ascii="Times New Roman" w:hAnsi="Times New Roman"/>
                <w:sz w:val="24"/>
                <w:szCs w:val="24"/>
              </w:rPr>
              <w:t xml:space="preserve"> įgyvendinimo</w:t>
            </w:r>
            <w:r w:rsidRPr="00253C93">
              <w:rPr>
                <w:rFonts w:ascii="Times New Roman" w:hAnsi="Times New Roman"/>
                <w:sz w:val="24"/>
                <w:szCs w:val="24"/>
              </w:rPr>
              <w:t xml:space="preserve"> paslaugos</w:t>
            </w:r>
          </w:p>
        </w:tc>
        <w:tc>
          <w:tcPr>
            <w:tcW w:w="2268" w:type="dxa"/>
          </w:tcPr>
          <w:p w14:paraId="14349E8E" w14:textId="77777777" w:rsidR="00E2545F" w:rsidRDefault="00E2545F" w:rsidP="00710A76">
            <w:pPr>
              <w:jc w:val="center"/>
              <w:rPr>
                <w:rFonts w:ascii="Times New Roman" w:hAnsi="Times New Roman"/>
                <w:sz w:val="24"/>
                <w:szCs w:val="24"/>
              </w:rPr>
            </w:pPr>
            <w:bookmarkStart w:id="1" w:name="_GoBack"/>
            <w:bookmarkEnd w:id="1"/>
          </w:p>
        </w:tc>
        <w:tc>
          <w:tcPr>
            <w:tcW w:w="1417" w:type="dxa"/>
          </w:tcPr>
          <w:p w14:paraId="5D57499F" w14:textId="7412E6FE" w:rsidR="00E2545F" w:rsidRPr="001D5962" w:rsidRDefault="00E2545F" w:rsidP="00710A76">
            <w:pPr>
              <w:jc w:val="center"/>
              <w:rPr>
                <w:rFonts w:ascii="Times New Roman" w:hAnsi="Times New Roman"/>
                <w:sz w:val="24"/>
                <w:szCs w:val="24"/>
              </w:rPr>
            </w:pPr>
            <w:r>
              <w:rPr>
                <w:rFonts w:ascii="Times New Roman" w:hAnsi="Times New Roman"/>
                <w:sz w:val="24"/>
                <w:szCs w:val="24"/>
              </w:rPr>
              <w:t>1 vnt.</w:t>
            </w:r>
          </w:p>
        </w:tc>
        <w:tc>
          <w:tcPr>
            <w:tcW w:w="2552" w:type="dxa"/>
          </w:tcPr>
          <w:p w14:paraId="78B03402" w14:textId="77777777" w:rsidR="00E2545F" w:rsidRPr="001D5962" w:rsidRDefault="00E2545F" w:rsidP="00710A76">
            <w:pPr>
              <w:jc w:val="center"/>
              <w:rPr>
                <w:rFonts w:ascii="Times New Roman" w:hAnsi="Times New Roman"/>
                <w:sz w:val="24"/>
                <w:szCs w:val="24"/>
              </w:rPr>
            </w:pPr>
            <w:r w:rsidRPr="001D5962">
              <w:rPr>
                <w:rFonts w:ascii="Times New Roman" w:hAnsi="Times New Roman"/>
                <w:sz w:val="24"/>
                <w:szCs w:val="24"/>
              </w:rPr>
              <w:t>4.</w:t>
            </w:r>
          </w:p>
        </w:tc>
      </w:tr>
      <w:tr w:rsidR="00E2545F" w:rsidRPr="00541F2B" w14:paraId="096590A1" w14:textId="77777777" w:rsidTr="00E2545F">
        <w:tc>
          <w:tcPr>
            <w:tcW w:w="739" w:type="dxa"/>
            <w:gridSpan w:val="2"/>
          </w:tcPr>
          <w:p w14:paraId="1971768E" w14:textId="77777777" w:rsidR="00E2545F" w:rsidRPr="001D5962" w:rsidRDefault="00E2545F" w:rsidP="00710A76">
            <w:pPr>
              <w:jc w:val="right"/>
              <w:rPr>
                <w:rFonts w:ascii="Times New Roman" w:hAnsi="Times New Roman"/>
                <w:b/>
                <w:sz w:val="24"/>
                <w:szCs w:val="24"/>
              </w:rPr>
            </w:pPr>
          </w:p>
        </w:tc>
        <w:tc>
          <w:tcPr>
            <w:tcW w:w="6945" w:type="dxa"/>
            <w:gridSpan w:val="3"/>
          </w:tcPr>
          <w:p w14:paraId="4EC6F534" w14:textId="41B35FDD" w:rsidR="00E2545F" w:rsidRPr="001D5962" w:rsidRDefault="00E2545F" w:rsidP="00710A76">
            <w:pPr>
              <w:jc w:val="right"/>
              <w:rPr>
                <w:rFonts w:ascii="Times New Roman" w:hAnsi="Times New Roman"/>
                <w:b/>
                <w:sz w:val="24"/>
                <w:szCs w:val="24"/>
              </w:rPr>
            </w:pPr>
            <w:r w:rsidRPr="001D5962">
              <w:rPr>
                <w:rFonts w:ascii="Times New Roman" w:hAnsi="Times New Roman"/>
                <w:b/>
                <w:sz w:val="24"/>
                <w:szCs w:val="24"/>
              </w:rPr>
              <w:t>PVM</w:t>
            </w:r>
          </w:p>
        </w:tc>
        <w:tc>
          <w:tcPr>
            <w:tcW w:w="2552" w:type="dxa"/>
          </w:tcPr>
          <w:p w14:paraId="41B9A116" w14:textId="77777777" w:rsidR="00E2545F" w:rsidRPr="001D5962" w:rsidRDefault="00E2545F" w:rsidP="00710A76">
            <w:pPr>
              <w:jc w:val="both"/>
              <w:rPr>
                <w:rFonts w:ascii="Times New Roman" w:hAnsi="Times New Roman"/>
                <w:sz w:val="24"/>
                <w:szCs w:val="24"/>
              </w:rPr>
            </w:pPr>
          </w:p>
        </w:tc>
      </w:tr>
      <w:tr w:rsidR="00E2545F" w:rsidRPr="00541F2B" w14:paraId="7C7EB07C" w14:textId="77777777" w:rsidTr="00E2545F">
        <w:tc>
          <w:tcPr>
            <w:tcW w:w="739" w:type="dxa"/>
            <w:gridSpan w:val="2"/>
          </w:tcPr>
          <w:p w14:paraId="4DED9DAB" w14:textId="77777777" w:rsidR="00E2545F" w:rsidRPr="001D5962" w:rsidRDefault="00E2545F" w:rsidP="00710A76">
            <w:pPr>
              <w:jc w:val="right"/>
              <w:rPr>
                <w:rFonts w:ascii="Times New Roman" w:hAnsi="Times New Roman"/>
                <w:b/>
                <w:sz w:val="24"/>
                <w:szCs w:val="24"/>
              </w:rPr>
            </w:pPr>
          </w:p>
        </w:tc>
        <w:tc>
          <w:tcPr>
            <w:tcW w:w="6945" w:type="dxa"/>
            <w:gridSpan w:val="3"/>
          </w:tcPr>
          <w:p w14:paraId="186A167B" w14:textId="30DDF430" w:rsidR="00E2545F" w:rsidRPr="001D5962" w:rsidRDefault="00E2545F"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2552" w:type="dxa"/>
          </w:tcPr>
          <w:p w14:paraId="38ED23AF" w14:textId="77777777" w:rsidR="00E2545F" w:rsidRPr="001D5962" w:rsidRDefault="00E2545F"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B789A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ABE59D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868046C"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DC321F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5FAA1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F27524A"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4DF59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5014DF7C" w14:textId="77777777" w:rsidR="00900FE0" w:rsidRPr="00900FE0" w:rsidRDefault="00900FE0" w:rsidP="00900FE0">
      <w:pPr>
        <w:jc w:val="center"/>
        <w:rPr>
          <w:rFonts w:ascii="Times New Roman" w:hAnsi="Times New Roman"/>
          <w:b/>
          <w:bCs/>
          <w:sz w:val="24"/>
          <w:szCs w:val="24"/>
        </w:rPr>
      </w:pPr>
      <w:r w:rsidRPr="00900FE0">
        <w:rPr>
          <w:rFonts w:ascii="Times New Roman" w:hAnsi="Times New Roman"/>
          <w:b/>
          <w:bCs/>
          <w:sz w:val="24"/>
          <w:szCs w:val="24"/>
        </w:rPr>
        <w:t>RENGINIO ORGANIZAVIMO PASLAUGŲ</w:t>
      </w:r>
    </w:p>
    <w:p w14:paraId="4BCE69CB" w14:textId="77777777" w:rsidR="00900FE0" w:rsidRPr="00900FE0" w:rsidRDefault="00900FE0" w:rsidP="00900FE0">
      <w:pPr>
        <w:jc w:val="center"/>
        <w:rPr>
          <w:rFonts w:ascii="Times New Roman" w:hAnsi="Times New Roman"/>
          <w:b/>
          <w:bCs/>
          <w:sz w:val="24"/>
          <w:szCs w:val="24"/>
        </w:rPr>
      </w:pPr>
      <w:r w:rsidRPr="00900FE0">
        <w:rPr>
          <w:rFonts w:ascii="Times New Roman" w:hAnsi="Times New Roman"/>
          <w:b/>
          <w:bCs/>
          <w:sz w:val="24"/>
          <w:szCs w:val="24"/>
        </w:rPr>
        <w:t>TECHNINĖ SPECIFIKACIJA</w:t>
      </w:r>
    </w:p>
    <w:p w14:paraId="48BD711B" w14:textId="77777777" w:rsidR="00900FE0" w:rsidRPr="00900FE0" w:rsidRDefault="00900FE0" w:rsidP="00900FE0">
      <w:pPr>
        <w:jc w:val="both"/>
        <w:rPr>
          <w:rFonts w:ascii="Times New Roman" w:hAnsi="Times New Roman"/>
          <w:sz w:val="24"/>
          <w:szCs w:val="24"/>
        </w:rPr>
      </w:pPr>
    </w:p>
    <w:p w14:paraId="26A8E2EA" w14:textId="77777777" w:rsidR="00900FE0" w:rsidRPr="00900FE0" w:rsidRDefault="00900FE0" w:rsidP="00900FE0">
      <w:pPr>
        <w:jc w:val="center"/>
        <w:rPr>
          <w:rFonts w:ascii="Times New Roman" w:hAnsi="Times New Roman"/>
          <w:b/>
          <w:sz w:val="24"/>
          <w:szCs w:val="24"/>
        </w:rPr>
      </w:pPr>
    </w:p>
    <w:p w14:paraId="3815F723" w14:textId="77777777" w:rsidR="00900FE0" w:rsidRPr="00900FE0" w:rsidRDefault="00900FE0" w:rsidP="00A53DAB">
      <w:pPr>
        <w:numPr>
          <w:ilvl w:val="0"/>
          <w:numId w:val="6"/>
        </w:numPr>
        <w:tabs>
          <w:tab w:val="left" w:pos="426"/>
        </w:tabs>
        <w:suppressAutoHyphens w:val="0"/>
        <w:spacing w:after="0"/>
        <w:ind w:left="0" w:firstLine="0"/>
        <w:jc w:val="both"/>
        <w:rPr>
          <w:rFonts w:ascii="Times New Roman" w:hAnsi="Times New Roman"/>
          <w:sz w:val="24"/>
          <w:szCs w:val="24"/>
        </w:rPr>
      </w:pPr>
      <w:r w:rsidRPr="00900FE0">
        <w:rPr>
          <w:rFonts w:ascii="Times New Roman" w:hAnsi="Times New Roman"/>
          <w:b/>
          <w:bCs/>
          <w:sz w:val="24"/>
          <w:szCs w:val="24"/>
        </w:rPr>
        <w:t>Pirkimas vykdomas</w:t>
      </w:r>
      <w:r w:rsidRPr="00900FE0">
        <w:rPr>
          <w:rFonts w:ascii="Times New Roman" w:hAnsi="Times New Roman"/>
          <w:sz w:val="24"/>
          <w:szCs w:val="24"/>
        </w:rPr>
        <w:t xml:space="preserve"> </w:t>
      </w:r>
      <w:r w:rsidRPr="00900FE0">
        <w:rPr>
          <w:rFonts w:ascii="Times New Roman" w:hAnsi="Times New Roman"/>
          <w:b/>
          <w:bCs/>
          <w:sz w:val="24"/>
          <w:szCs w:val="24"/>
        </w:rPr>
        <w:t>pagal projektą</w:t>
      </w:r>
      <w:r w:rsidRPr="00900FE0">
        <w:rPr>
          <w:rFonts w:ascii="Times New Roman" w:hAnsi="Times New Roman"/>
          <w:sz w:val="24"/>
          <w:szCs w:val="24"/>
        </w:rPr>
        <w:t xml:space="preserve"> </w:t>
      </w:r>
      <w:r w:rsidRPr="00900FE0">
        <w:rPr>
          <w:rFonts w:ascii="Times New Roman" w:hAnsi="Times New Roman"/>
          <w:sz w:val="24"/>
          <w:szCs w:val="24"/>
          <w:lang w:eastAsia="lt-LT"/>
        </w:rPr>
        <w:t xml:space="preserve">„Integracijos stiprinimas skatinant bendruomenės rėmimą Belgijoje (BE), Italijoje (IT) ir Lietuvoje (LT) (RISE)“ (toliau – Projektas), </w:t>
      </w:r>
      <w:r w:rsidRPr="00900FE0">
        <w:rPr>
          <w:rFonts w:ascii="Times New Roman" w:hAnsi="Times New Roman"/>
          <w:sz w:val="24"/>
          <w:szCs w:val="24"/>
        </w:rPr>
        <w:t>finansuojamo Europos Sąjungos Prieglobsčio, migracijos ir integracijos fondo (2021–2027 m.).</w:t>
      </w:r>
    </w:p>
    <w:p w14:paraId="3DB6C22C" w14:textId="77777777" w:rsidR="00900FE0" w:rsidRPr="00900FE0" w:rsidRDefault="00900FE0" w:rsidP="00900FE0">
      <w:pPr>
        <w:jc w:val="both"/>
        <w:rPr>
          <w:rFonts w:ascii="Times New Roman" w:hAnsi="Times New Roman"/>
          <w:color w:val="FF0000"/>
          <w:sz w:val="24"/>
          <w:szCs w:val="24"/>
        </w:rPr>
      </w:pPr>
    </w:p>
    <w:p w14:paraId="2743DE43" w14:textId="77777777" w:rsidR="00900FE0" w:rsidRPr="00900FE0" w:rsidRDefault="00900FE0" w:rsidP="00A53DAB">
      <w:pPr>
        <w:numPr>
          <w:ilvl w:val="0"/>
          <w:numId w:val="6"/>
        </w:numPr>
        <w:tabs>
          <w:tab w:val="left" w:pos="426"/>
        </w:tabs>
        <w:suppressAutoHyphens w:val="0"/>
        <w:spacing w:after="0"/>
        <w:ind w:left="0" w:firstLine="0"/>
        <w:jc w:val="both"/>
        <w:rPr>
          <w:rFonts w:ascii="Times New Roman" w:hAnsi="Times New Roman"/>
          <w:sz w:val="24"/>
          <w:szCs w:val="24"/>
        </w:rPr>
      </w:pPr>
      <w:r w:rsidRPr="00900FE0">
        <w:rPr>
          <w:rFonts w:ascii="Times New Roman" w:hAnsi="Times New Roman"/>
          <w:b/>
          <w:bCs/>
          <w:sz w:val="24"/>
          <w:szCs w:val="24"/>
        </w:rPr>
        <w:t>Pirkimo objektas - renginio organizavimo ir įgyvendinimo paslaugos</w:t>
      </w:r>
      <w:r w:rsidRPr="00900FE0">
        <w:rPr>
          <w:rFonts w:ascii="Times New Roman" w:hAnsi="Times New Roman"/>
          <w:sz w:val="24"/>
          <w:szCs w:val="24"/>
        </w:rPr>
        <w:t xml:space="preserve">, apimančios: </w:t>
      </w:r>
    </w:p>
    <w:p w14:paraId="71B286BB" w14:textId="77777777" w:rsidR="00900FE0" w:rsidRPr="00900FE0" w:rsidRDefault="00900FE0" w:rsidP="00900FE0">
      <w:pPr>
        <w:autoSpaceDN/>
        <w:ind w:left="731"/>
        <w:jc w:val="both"/>
        <w:rPr>
          <w:rFonts w:ascii="Times New Roman" w:hAnsi="Times New Roman"/>
          <w:b/>
          <w:bCs/>
          <w:sz w:val="24"/>
          <w:szCs w:val="24"/>
        </w:rPr>
      </w:pPr>
      <w:r w:rsidRPr="00900FE0">
        <w:rPr>
          <w:rFonts w:ascii="Times New Roman" w:hAnsi="Times New Roman"/>
          <w:sz w:val="24"/>
          <w:szCs w:val="24"/>
        </w:rPr>
        <w:t xml:space="preserve">– renginio vietos parinkimą ir paruošimą, </w:t>
      </w:r>
    </w:p>
    <w:p w14:paraId="68E79E54" w14:textId="77777777" w:rsidR="00900FE0" w:rsidRPr="00900FE0" w:rsidRDefault="00900FE0" w:rsidP="00900FE0">
      <w:pPr>
        <w:autoSpaceDN/>
        <w:ind w:left="731"/>
        <w:jc w:val="both"/>
        <w:rPr>
          <w:rFonts w:ascii="Times New Roman" w:hAnsi="Times New Roman"/>
          <w:sz w:val="24"/>
          <w:szCs w:val="24"/>
        </w:rPr>
      </w:pPr>
      <w:r w:rsidRPr="00900FE0">
        <w:rPr>
          <w:rFonts w:ascii="Times New Roman" w:hAnsi="Times New Roman"/>
          <w:sz w:val="24"/>
          <w:szCs w:val="24"/>
        </w:rPr>
        <w:t>– maitinimo paslaugas dalyviams,</w:t>
      </w:r>
    </w:p>
    <w:p w14:paraId="18B1FA06" w14:textId="77777777" w:rsidR="00900FE0" w:rsidRPr="00900FE0" w:rsidRDefault="00900FE0" w:rsidP="00900FE0">
      <w:pPr>
        <w:autoSpaceDN/>
        <w:ind w:left="731"/>
        <w:jc w:val="both"/>
        <w:rPr>
          <w:rFonts w:ascii="Times New Roman" w:hAnsi="Times New Roman"/>
          <w:sz w:val="24"/>
          <w:szCs w:val="24"/>
        </w:rPr>
      </w:pPr>
      <w:r w:rsidRPr="00900FE0">
        <w:rPr>
          <w:rFonts w:ascii="Times New Roman" w:hAnsi="Times New Roman"/>
          <w:sz w:val="24"/>
          <w:szCs w:val="24"/>
        </w:rPr>
        <w:t>– komandos formavimo veiklas,</w:t>
      </w:r>
    </w:p>
    <w:p w14:paraId="7ED1752B" w14:textId="77777777" w:rsidR="00900FE0" w:rsidRPr="00900FE0" w:rsidRDefault="00900FE0" w:rsidP="00900FE0">
      <w:pPr>
        <w:autoSpaceDN/>
        <w:ind w:left="731"/>
        <w:jc w:val="both"/>
        <w:rPr>
          <w:rFonts w:ascii="Times New Roman" w:hAnsi="Times New Roman"/>
          <w:sz w:val="24"/>
          <w:szCs w:val="24"/>
        </w:rPr>
      </w:pPr>
      <w:r w:rsidRPr="00900FE0">
        <w:rPr>
          <w:rFonts w:ascii="Times New Roman" w:hAnsi="Times New Roman"/>
          <w:sz w:val="24"/>
          <w:szCs w:val="24"/>
        </w:rPr>
        <w:t xml:space="preserve">– </w:t>
      </w:r>
      <w:bookmarkStart w:id="2" w:name="_Hlk207909835"/>
      <w:r w:rsidRPr="00900FE0">
        <w:rPr>
          <w:rFonts w:ascii="Times New Roman" w:hAnsi="Times New Roman"/>
          <w:sz w:val="24"/>
          <w:szCs w:val="24"/>
        </w:rPr>
        <w:t xml:space="preserve">pramogines  ir/arba edukacines veiklas </w:t>
      </w:r>
      <w:bookmarkEnd w:id="2"/>
      <w:r w:rsidRPr="00900FE0">
        <w:rPr>
          <w:rFonts w:ascii="Times New Roman" w:hAnsi="Times New Roman"/>
          <w:sz w:val="24"/>
          <w:szCs w:val="24"/>
        </w:rPr>
        <w:t>suaugusiems,</w:t>
      </w:r>
    </w:p>
    <w:p w14:paraId="4488ED47" w14:textId="77777777" w:rsidR="00900FE0" w:rsidRPr="00900FE0" w:rsidRDefault="00900FE0" w:rsidP="00900FE0">
      <w:pPr>
        <w:autoSpaceDN/>
        <w:ind w:left="731"/>
        <w:jc w:val="both"/>
        <w:rPr>
          <w:rFonts w:ascii="Times New Roman" w:hAnsi="Times New Roman"/>
          <w:sz w:val="24"/>
          <w:szCs w:val="24"/>
        </w:rPr>
      </w:pPr>
      <w:r w:rsidRPr="00900FE0">
        <w:rPr>
          <w:rFonts w:ascii="Times New Roman" w:hAnsi="Times New Roman"/>
          <w:sz w:val="24"/>
          <w:szCs w:val="24"/>
        </w:rPr>
        <w:t>– pramogines  ir/arba edukacines veiklas vaikams,</w:t>
      </w:r>
    </w:p>
    <w:p w14:paraId="5403A3F8" w14:textId="77777777" w:rsidR="00900FE0" w:rsidRPr="00900FE0" w:rsidRDefault="00900FE0" w:rsidP="00900FE0">
      <w:pPr>
        <w:autoSpaceDN/>
        <w:ind w:left="731"/>
        <w:jc w:val="both"/>
        <w:rPr>
          <w:rFonts w:ascii="Times New Roman" w:hAnsi="Times New Roman"/>
          <w:sz w:val="24"/>
          <w:szCs w:val="24"/>
        </w:rPr>
      </w:pPr>
      <w:r w:rsidRPr="00900FE0">
        <w:rPr>
          <w:rFonts w:ascii="Times New Roman" w:hAnsi="Times New Roman"/>
          <w:sz w:val="24"/>
          <w:szCs w:val="24"/>
        </w:rPr>
        <w:t>– renginio vedimą ir koordinavimą (išsamesni reikalavimai dėl šių paslaugų pateikiami šios techninės specifikacijos tolesniuose punktuose),</w:t>
      </w:r>
    </w:p>
    <w:p w14:paraId="2AB63F81" w14:textId="77777777" w:rsidR="00900FE0" w:rsidRPr="00900FE0" w:rsidRDefault="00900FE0" w:rsidP="00900FE0">
      <w:pPr>
        <w:autoSpaceDN/>
        <w:ind w:left="731"/>
        <w:jc w:val="both"/>
        <w:rPr>
          <w:rFonts w:ascii="Times New Roman" w:hAnsi="Times New Roman"/>
          <w:sz w:val="24"/>
          <w:szCs w:val="24"/>
        </w:rPr>
      </w:pPr>
      <w:r w:rsidRPr="00900FE0">
        <w:rPr>
          <w:rFonts w:ascii="Times New Roman" w:hAnsi="Times New Roman"/>
          <w:sz w:val="24"/>
          <w:szCs w:val="24"/>
        </w:rPr>
        <w:t>– transportas į ir iš renginio vietos.</w:t>
      </w:r>
    </w:p>
    <w:p w14:paraId="2CAF0C9C"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Renginio tikslas - supažindinti projekto dalyvius su bendruomenės rėmėjais, sudaryti sąlygas neformaliems kontaktams, bendradarbiavimo užmezgimui bei bendruomeniškumo stiprinimui.</w:t>
      </w:r>
    </w:p>
    <w:p w14:paraId="528380DB"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Renginio dalyviai – preliminarus renginio dalyvių skaičius apie 40 suaugusiųjų ir 15 vaikų (galimas dalyvių skaičiaus pokytis iki ±10 asmenų).</w:t>
      </w:r>
    </w:p>
    <w:p w14:paraId="19F336A4"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Renginio trukmė – 4–5 val. Renginys planuojamas penktadienį (nuo 17.30 iki 21.00 val.) arba savaitgalį (nuo 11.00 iki 15.00 val.).“</w:t>
      </w:r>
    </w:p>
    <w:p w14:paraId="2283E654"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Renginio kalbos – rusų ir anglų (paslaugų teikėjas turi užtikrinti, kad renginio vedėjas gebėtų vesti renginį šiomis kalbomis).“.</w:t>
      </w:r>
    </w:p>
    <w:p w14:paraId="3927F98F"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 xml:space="preserve">Preliminari Renginio data - 2025 m. spalio mėn., penktadienis arba savaitgalis (tiksli data pasirašius sutartį derinama su Pirkėju). </w:t>
      </w:r>
    </w:p>
    <w:p w14:paraId="4D9DC302"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Renginio vieta - Paslaugų teikėjas privalo pasiūlyti renginio vietą Vilniaus mieste, uždaroje patalpoje (po stogu), (išsamesni reikalavimai renginio vietai pateikti 4 skyriuje).</w:t>
      </w:r>
    </w:p>
    <w:p w14:paraId="384EF852"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Renginio vedimas - Paslaugų teikėjas privalo pasiūlyti renginio vedėją, turintį patirties vedant panašaus pobūdžio renginius (išsamesni reikalavimai pateikiami 7 skyriuje).</w:t>
      </w:r>
    </w:p>
    <w:p w14:paraId="48993E66"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Paslaugų teikėjas privalo pateikti renginio scenarijų (su numatytomis veiklomis, pramogomis, vedėju) per 7 darbo dienas nuo sutarties pasirašymo. Galutinai suderintas scenarijus turi būti patvirtintas ne vėliau kaip prieš 7 kalendorines dienas iki renginio.</w:t>
      </w:r>
    </w:p>
    <w:p w14:paraId="39FBBC60"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Paslaugų teikėjas turi suderinti visą paslaugų paketą ir galutinę renginio programą su Perkančiąja organizacija parengti ne vėliau kaip likus 10 dienų iki renginio.</w:t>
      </w:r>
    </w:p>
    <w:p w14:paraId="0976893E" w14:textId="77777777" w:rsidR="00900FE0" w:rsidRPr="00900FE0" w:rsidRDefault="00900FE0" w:rsidP="00A53DAB">
      <w:pPr>
        <w:numPr>
          <w:ilvl w:val="1"/>
          <w:numId w:val="6"/>
        </w:numPr>
        <w:tabs>
          <w:tab w:val="left" w:pos="426"/>
        </w:tabs>
        <w:suppressAutoHyphens w:val="0"/>
        <w:autoSpaceDN/>
        <w:spacing w:after="0"/>
        <w:ind w:left="0" w:firstLine="0"/>
        <w:jc w:val="both"/>
        <w:rPr>
          <w:rFonts w:ascii="Times New Roman" w:hAnsi="Times New Roman"/>
          <w:sz w:val="24"/>
          <w:szCs w:val="24"/>
        </w:rPr>
      </w:pPr>
      <w:r w:rsidRPr="00900FE0">
        <w:rPr>
          <w:rFonts w:ascii="Times New Roman" w:hAnsi="Times New Roman"/>
          <w:sz w:val="24"/>
          <w:szCs w:val="24"/>
        </w:rPr>
        <w:t xml:space="preserve">Paslaugų teikėjas turi viso renginio metu užtikrinti sklandžią renginio eigą, jo metu deleguojant savo atsakingą atstovą ir kilus nesklandumams, juos operatyviai išspręsti. </w:t>
      </w:r>
    </w:p>
    <w:p w14:paraId="237BC540" w14:textId="77777777" w:rsidR="00900FE0" w:rsidRPr="00900FE0" w:rsidRDefault="00900FE0" w:rsidP="00900FE0">
      <w:pPr>
        <w:autoSpaceDN/>
        <w:jc w:val="both"/>
        <w:rPr>
          <w:rFonts w:ascii="Times New Roman" w:hAnsi="Times New Roman"/>
          <w:color w:val="EE0000"/>
          <w:sz w:val="24"/>
          <w:szCs w:val="24"/>
        </w:rPr>
      </w:pPr>
    </w:p>
    <w:p w14:paraId="5E4AE4CA" w14:textId="77777777" w:rsidR="00900FE0" w:rsidRPr="00900FE0" w:rsidRDefault="00900FE0" w:rsidP="00A53DAB">
      <w:pPr>
        <w:numPr>
          <w:ilvl w:val="0"/>
          <w:numId w:val="6"/>
        </w:numPr>
        <w:tabs>
          <w:tab w:val="left" w:pos="426"/>
        </w:tabs>
        <w:suppressAutoHyphens w:val="0"/>
        <w:spacing w:after="0"/>
        <w:ind w:left="0" w:firstLine="0"/>
        <w:jc w:val="both"/>
        <w:rPr>
          <w:rFonts w:ascii="Times New Roman" w:hAnsi="Times New Roman"/>
          <w:color w:val="000000" w:themeColor="text1"/>
          <w:sz w:val="24"/>
          <w:szCs w:val="24"/>
          <w:u w:val="single"/>
        </w:rPr>
      </w:pPr>
      <w:r w:rsidRPr="00900FE0">
        <w:rPr>
          <w:rFonts w:ascii="Times New Roman" w:hAnsi="Times New Roman"/>
          <w:b/>
          <w:bCs/>
          <w:sz w:val="24"/>
          <w:szCs w:val="24"/>
          <w:u w:val="single"/>
        </w:rPr>
        <w:t>Paslaugų teikėjas turės o</w:t>
      </w:r>
      <w:r w:rsidRPr="00900FE0">
        <w:rPr>
          <w:rFonts w:ascii="Times New Roman" w:hAnsi="Times New Roman"/>
          <w:b/>
          <w:bCs/>
          <w:sz w:val="24"/>
          <w:szCs w:val="24"/>
        </w:rPr>
        <w:t>rganizuoti kavos pertraukas, vakarienę ir užtikrina aptarnavimą jų metu:</w:t>
      </w:r>
    </w:p>
    <w:p w14:paraId="7A381097" w14:textId="77777777" w:rsidR="00900FE0" w:rsidRPr="00900FE0" w:rsidRDefault="00900FE0" w:rsidP="00A53DAB">
      <w:pPr>
        <w:pStyle w:val="Sraopastraipa"/>
        <w:numPr>
          <w:ilvl w:val="1"/>
          <w:numId w:val="6"/>
        </w:numPr>
        <w:tabs>
          <w:tab w:val="left" w:pos="567"/>
        </w:tabs>
        <w:suppressAutoHyphens w:val="0"/>
        <w:autoSpaceDN/>
        <w:spacing w:after="0"/>
        <w:ind w:left="0" w:firstLine="0"/>
        <w:jc w:val="both"/>
        <w:rPr>
          <w:rFonts w:ascii="Times New Roman" w:hAnsi="Times New Roman"/>
          <w:color w:val="000000" w:themeColor="text1"/>
          <w:sz w:val="24"/>
          <w:szCs w:val="24"/>
          <w:u w:val="single"/>
        </w:rPr>
      </w:pPr>
      <w:r w:rsidRPr="00900FE0">
        <w:rPr>
          <w:rFonts w:ascii="Times New Roman" w:hAnsi="Times New Roman"/>
          <w:sz w:val="24"/>
          <w:szCs w:val="24"/>
        </w:rPr>
        <w:lastRenderedPageBreak/>
        <w:t>Renginio vietoje organizuojama pasitikimo kava, kuri turi būti paruošta likus 30 min. iki renginio pradžios.</w:t>
      </w:r>
    </w:p>
    <w:p w14:paraId="53E170AF" w14:textId="77777777" w:rsidR="00900FE0" w:rsidRPr="00900FE0" w:rsidRDefault="00900FE0" w:rsidP="00900FE0">
      <w:pPr>
        <w:jc w:val="both"/>
        <w:rPr>
          <w:rFonts w:ascii="Times New Roman" w:hAnsi="Times New Roman"/>
          <w:sz w:val="24"/>
          <w:szCs w:val="24"/>
        </w:rPr>
      </w:pPr>
      <w:r w:rsidRPr="00900FE0">
        <w:rPr>
          <w:rFonts w:ascii="Times New Roman" w:hAnsi="Times New Roman"/>
          <w:sz w:val="24"/>
          <w:szCs w:val="24"/>
        </w:rPr>
        <w:t>3.1.1. Renginio metu organizuojamos kavos pertraukos (po 15–20 min. kiekviena).</w:t>
      </w:r>
      <w:r w:rsidRPr="00900FE0">
        <w:rPr>
          <w:rFonts w:ascii="Times New Roman" w:hAnsi="Times New Roman"/>
          <w:sz w:val="24"/>
          <w:szCs w:val="24"/>
        </w:rPr>
        <w:br/>
        <w:t>3.1.2. Pasitikimo kavos ir kavos pertraukų metu dalyviams turi būti siūloma:</w:t>
      </w:r>
    </w:p>
    <w:p w14:paraId="0AACBEEC" w14:textId="77777777" w:rsidR="00900FE0" w:rsidRPr="00900FE0" w:rsidRDefault="00900FE0" w:rsidP="00A53DAB">
      <w:pPr>
        <w:pStyle w:val="Sraopastraipa"/>
        <w:numPr>
          <w:ilvl w:val="0"/>
          <w:numId w:val="7"/>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arbata (žalia, juoda, vaisinė),</w:t>
      </w:r>
    </w:p>
    <w:p w14:paraId="202512F1" w14:textId="77777777" w:rsidR="00900FE0" w:rsidRPr="00900FE0" w:rsidRDefault="00900FE0" w:rsidP="00A53DAB">
      <w:pPr>
        <w:pStyle w:val="Sraopastraipa"/>
        <w:numPr>
          <w:ilvl w:val="0"/>
          <w:numId w:val="7"/>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kava su priedais (cukrus, grietinėlė),</w:t>
      </w:r>
    </w:p>
    <w:p w14:paraId="49546BA9" w14:textId="77777777" w:rsidR="00900FE0" w:rsidRPr="00900FE0" w:rsidRDefault="00900FE0" w:rsidP="00A53DAB">
      <w:pPr>
        <w:pStyle w:val="Sraopastraipa"/>
        <w:numPr>
          <w:ilvl w:val="0"/>
          <w:numId w:val="7"/>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vanduo, sultys,</w:t>
      </w:r>
    </w:p>
    <w:p w14:paraId="46B31081" w14:textId="77777777" w:rsidR="00900FE0" w:rsidRPr="00900FE0" w:rsidRDefault="00900FE0" w:rsidP="00A53DAB">
      <w:pPr>
        <w:pStyle w:val="Sraopastraipa"/>
        <w:numPr>
          <w:ilvl w:val="0"/>
          <w:numId w:val="7"/>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konditerijos gaminiai ir užkandžiai (sumuštiniai, pyragėliai, bandelės, sausainiai, desertai) – vienam žmogui ne mažiau kaip 50 g kiekvienai pertraukai (viso 2 pertraukos).</w:t>
      </w:r>
      <w:r w:rsidRPr="00900FE0">
        <w:rPr>
          <w:rFonts w:ascii="Times New Roman" w:hAnsi="Times New Roman"/>
          <w:sz w:val="24"/>
          <w:szCs w:val="24"/>
        </w:rPr>
        <w:br/>
        <w:t>Kavos pertraukų meniu turi būti suderintas su Perkančiąja organizacija ne vėliau kaip prieš 4 kalendorines dienas iki renginio.</w:t>
      </w:r>
    </w:p>
    <w:p w14:paraId="5E8D0418" w14:textId="77777777" w:rsidR="00900FE0" w:rsidRPr="00900FE0" w:rsidRDefault="00900FE0" w:rsidP="00900FE0">
      <w:pPr>
        <w:jc w:val="both"/>
        <w:rPr>
          <w:rFonts w:ascii="Times New Roman" w:hAnsi="Times New Roman"/>
          <w:sz w:val="24"/>
          <w:szCs w:val="24"/>
        </w:rPr>
      </w:pPr>
      <w:r w:rsidRPr="00900FE0">
        <w:rPr>
          <w:rFonts w:ascii="Times New Roman" w:hAnsi="Times New Roman"/>
          <w:sz w:val="24"/>
          <w:szCs w:val="24"/>
        </w:rPr>
        <w:t>3.1.3. Kava ir užkandžiai turi būti patiekiami aplinkai ir žmogui nekenksminguose induose (pvz., vienkartiniuose 100 % perdirbamuose ir aplinkoje suyrančiuose induose arba daugkartinio naudojimo induose).</w:t>
      </w:r>
      <w:r w:rsidRPr="00900FE0">
        <w:rPr>
          <w:rFonts w:ascii="Times New Roman" w:hAnsi="Times New Roman"/>
          <w:sz w:val="24"/>
          <w:szCs w:val="24"/>
        </w:rPr>
        <w:br/>
        <w:t>3.1.4. Paslaugų teikėjas užtikrina visus reikiamus indus, staltieses, servetėles, aptarnavimą ir kavos pertraukų vietos sutvarkymą.</w:t>
      </w:r>
    </w:p>
    <w:p w14:paraId="62E307C0" w14:textId="77777777" w:rsidR="00900FE0" w:rsidRPr="00900FE0" w:rsidRDefault="00900FE0" w:rsidP="00900FE0">
      <w:pPr>
        <w:pStyle w:val="Sraopastraipa"/>
        <w:autoSpaceDN/>
        <w:ind w:left="0"/>
        <w:jc w:val="both"/>
        <w:rPr>
          <w:rFonts w:ascii="Times New Roman" w:hAnsi="Times New Roman"/>
          <w:b/>
          <w:bCs/>
          <w:sz w:val="24"/>
          <w:szCs w:val="24"/>
        </w:rPr>
      </w:pPr>
      <w:r w:rsidRPr="00900FE0">
        <w:rPr>
          <w:rFonts w:ascii="Times New Roman" w:hAnsi="Times New Roman"/>
          <w:b/>
          <w:bCs/>
          <w:sz w:val="24"/>
          <w:szCs w:val="24"/>
        </w:rPr>
        <w:t>3.2. Vakarienė/pietūs:</w:t>
      </w:r>
    </w:p>
    <w:p w14:paraId="3AAD3455" w14:textId="77777777" w:rsidR="00900FE0" w:rsidRPr="00900FE0" w:rsidRDefault="00900FE0" w:rsidP="00900FE0">
      <w:pPr>
        <w:jc w:val="both"/>
        <w:rPr>
          <w:rFonts w:ascii="Times New Roman" w:hAnsi="Times New Roman"/>
          <w:sz w:val="24"/>
          <w:szCs w:val="24"/>
        </w:rPr>
      </w:pPr>
      <w:r w:rsidRPr="00900FE0">
        <w:rPr>
          <w:rFonts w:ascii="Times New Roman" w:hAnsi="Times New Roman"/>
          <w:sz w:val="24"/>
          <w:szCs w:val="24"/>
        </w:rPr>
        <w:t>3.2.1. Paslaugų tiekėjas organizuoja vieną maitinimą - pietūs arba vakarienė (priklausomai nuo suderintos renginio datos ir laiko). Organizuojama švediško stalo principu arba kaip bufetas toje pačioje vietoje, kurioje vyksta renginys.</w:t>
      </w:r>
    </w:p>
    <w:p w14:paraId="21BD63B8" w14:textId="77777777" w:rsidR="00900FE0" w:rsidRPr="00900FE0" w:rsidRDefault="00900FE0" w:rsidP="00900FE0">
      <w:pPr>
        <w:jc w:val="both"/>
        <w:rPr>
          <w:rFonts w:ascii="Times New Roman" w:hAnsi="Times New Roman"/>
          <w:sz w:val="24"/>
          <w:szCs w:val="24"/>
        </w:rPr>
      </w:pPr>
      <w:r w:rsidRPr="00900FE0">
        <w:rPr>
          <w:rFonts w:ascii="Times New Roman" w:hAnsi="Times New Roman"/>
          <w:sz w:val="24"/>
          <w:szCs w:val="24"/>
        </w:rPr>
        <w:t>3.2.2. Vakarienės metu turi būti pateikta:</w:t>
      </w:r>
    </w:p>
    <w:p w14:paraId="79A73E37" w14:textId="77777777" w:rsidR="00900FE0" w:rsidRPr="00900FE0" w:rsidRDefault="00900FE0" w:rsidP="00A53DAB">
      <w:pPr>
        <w:pStyle w:val="Sraopastraipa"/>
        <w:numPr>
          <w:ilvl w:val="0"/>
          <w:numId w:val="8"/>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šaltas užkandis,</w:t>
      </w:r>
    </w:p>
    <w:p w14:paraId="200AC2E9" w14:textId="77777777" w:rsidR="00900FE0" w:rsidRPr="00900FE0" w:rsidRDefault="00900FE0" w:rsidP="00A53DAB">
      <w:pPr>
        <w:pStyle w:val="Sraopastraipa"/>
        <w:numPr>
          <w:ilvl w:val="0"/>
          <w:numId w:val="8"/>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2-3 pasirinkimų karštas patiekalas (patiekalas iš nemaltos mėsos arba žuvies),</w:t>
      </w:r>
    </w:p>
    <w:p w14:paraId="57E43318" w14:textId="77777777" w:rsidR="00900FE0" w:rsidRPr="00900FE0" w:rsidRDefault="00900FE0" w:rsidP="00A53DAB">
      <w:pPr>
        <w:pStyle w:val="Sraopastraipa"/>
        <w:numPr>
          <w:ilvl w:val="0"/>
          <w:numId w:val="8"/>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garnyras (pvz., bulvės, ryžiai ar kitos kruopos, šviežios ar troškintos daržovės),</w:t>
      </w:r>
    </w:p>
    <w:p w14:paraId="68890060" w14:textId="77777777" w:rsidR="00900FE0" w:rsidRPr="00900FE0" w:rsidRDefault="00900FE0" w:rsidP="00A53DAB">
      <w:pPr>
        <w:pStyle w:val="Sraopastraipa"/>
        <w:numPr>
          <w:ilvl w:val="0"/>
          <w:numId w:val="8"/>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desertas,</w:t>
      </w:r>
    </w:p>
    <w:p w14:paraId="6AE048DA" w14:textId="77777777" w:rsidR="00900FE0" w:rsidRPr="00900FE0" w:rsidRDefault="00900FE0" w:rsidP="00A53DAB">
      <w:pPr>
        <w:pStyle w:val="Sraopastraipa"/>
        <w:numPr>
          <w:ilvl w:val="0"/>
          <w:numId w:val="8"/>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gėrimai (kava, arbata),</w:t>
      </w:r>
    </w:p>
    <w:p w14:paraId="3957B534" w14:textId="77777777" w:rsidR="00900FE0" w:rsidRPr="00900FE0" w:rsidRDefault="00900FE0" w:rsidP="00A53DAB">
      <w:pPr>
        <w:pStyle w:val="Sraopastraipa"/>
        <w:numPr>
          <w:ilvl w:val="0"/>
          <w:numId w:val="8"/>
        </w:numPr>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visos vakarienės metu – negazuotas vanduo su papildymu.</w:t>
      </w:r>
    </w:p>
    <w:p w14:paraId="74CF55D8" w14:textId="77777777" w:rsidR="00900FE0" w:rsidRPr="00900FE0" w:rsidRDefault="00900FE0" w:rsidP="00900FE0">
      <w:pPr>
        <w:jc w:val="both"/>
        <w:rPr>
          <w:rFonts w:ascii="Times New Roman" w:hAnsi="Times New Roman"/>
          <w:sz w:val="24"/>
          <w:szCs w:val="24"/>
        </w:rPr>
      </w:pPr>
      <w:r w:rsidRPr="00900FE0">
        <w:rPr>
          <w:rFonts w:ascii="Times New Roman" w:hAnsi="Times New Roman"/>
          <w:sz w:val="24"/>
          <w:szCs w:val="24"/>
        </w:rPr>
        <w:t xml:space="preserve">3.2.3. Turi būti numatyta galimybė užsakyti dietinių, vegetariškų ir </w:t>
      </w:r>
      <w:proofErr w:type="spellStart"/>
      <w:r w:rsidRPr="00900FE0">
        <w:rPr>
          <w:rFonts w:ascii="Times New Roman" w:hAnsi="Times New Roman"/>
          <w:sz w:val="24"/>
          <w:szCs w:val="24"/>
        </w:rPr>
        <w:t>veganiškų</w:t>
      </w:r>
      <w:proofErr w:type="spellEnd"/>
      <w:r w:rsidRPr="00900FE0">
        <w:rPr>
          <w:rFonts w:ascii="Times New Roman" w:hAnsi="Times New Roman"/>
          <w:sz w:val="24"/>
          <w:szCs w:val="24"/>
        </w:rPr>
        <w:t xml:space="preserve"> patiekalų.</w:t>
      </w:r>
      <w:r w:rsidRPr="00900FE0">
        <w:rPr>
          <w:rFonts w:ascii="Times New Roman" w:hAnsi="Times New Roman"/>
          <w:sz w:val="24"/>
          <w:szCs w:val="24"/>
        </w:rPr>
        <w:br/>
        <w:t>3.2.4. Esant poreikiui, turi būti užtikrintas maitinimas papildomam dalyvių skaičiui (iki 10 asmenų).</w:t>
      </w:r>
      <w:r w:rsidRPr="00900FE0">
        <w:rPr>
          <w:rFonts w:ascii="Times New Roman" w:hAnsi="Times New Roman"/>
          <w:sz w:val="24"/>
          <w:szCs w:val="24"/>
        </w:rPr>
        <w:br/>
        <w:t>3.2.5. Vakarienės meniu turi būti suderintas su Perkančiąja organizacija ne vėliau kaip prieš 4 kalendorines dienas iki renginio.</w:t>
      </w:r>
    </w:p>
    <w:p w14:paraId="511D2406"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b/>
          <w:bCs/>
          <w:sz w:val="24"/>
          <w:szCs w:val="24"/>
        </w:rPr>
        <w:t xml:space="preserve">3.3. Maitinimas vaikams: </w:t>
      </w:r>
      <w:r w:rsidRPr="00900FE0">
        <w:rPr>
          <w:rFonts w:ascii="Times New Roman" w:hAnsi="Times New Roman"/>
          <w:sz w:val="24"/>
          <w:szCs w:val="24"/>
        </w:rPr>
        <w:t>Vaikams privalo būti numatytas atskiras, paprastesnis meniu (šiltas patiekalas, užkandis, gėrimas, desertas).</w:t>
      </w:r>
    </w:p>
    <w:p w14:paraId="65FBCB06" w14:textId="77777777" w:rsidR="00900FE0" w:rsidRPr="00900FE0" w:rsidRDefault="00900FE0" w:rsidP="00A53DAB">
      <w:pPr>
        <w:pStyle w:val="Sraopastraipa"/>
        <w:numPr>
          <w:ilvl w:val="1"/>
          <w:numId w:val="10"/>
        </w:numPr>
        <w:suppressAutoHyphens w:val="0"/>
        <w:autoSpaceDN/>
        <w:spacing w:after="0"/>
        <w:jc w:val="both"/>
        <w:rPr>
          <w:rFonts w:ascii="Times New Roman" w:hAnsi="Times New Roman"/>
          <w:sz w:val="24"/>
          <w:szCs w:val="24"/>
        </w:rPr>
      </w:pPr>
      <w:r w:rsidRPr="00900FE0">
        <w:rPr>
          <w:rFonts w:ascii="Times New Roman" w:hAnsi="Times New Roman"/>
          <w:sz w:val="24"/>
          <w:szCs w:val="24"/>
        </w:rPr>
        <w:t xml:space="preserve"> Paslaugų teikėjas visą renginio laiką dalyvius aprūpina geriamuoju vandeniu (buteliukuose, ąsočiuose ir pan.);</w:t>
      </w:r>
    </w:p>
    <w:p w14:paraId="07A8A503" w14:textId="77777777" w:rsidR="00900FE0" w:rsidRPr="00900FE0" w:rsidRDefault="00900FE0" w:rsidP="00A53DAB">
      <w:pPr>
        <w:pStyle w:val="Sraopastraipa"/>
        <w:numPr>
          <w:ilvl w:val="1"/>
          <w:numId w:val="10"/>
        </w:numPr>
        <w:suppressAutoHyphens w:val="0"/>
        <w:autoSpaceDN/>
        <w:spacing w:after="0"/>
        <w:jc w:val="both"/>
        <w:rPr>
          <w:rFonts w:ascii="Times New Roman" w:hAnsi="Times New Roman"/>
          <w:sz w:val="24"/>
          <w:szCs w:val="24"/>
        </w:rPr>
      </w:pPr>
      <w:r w:rsidRPr="00900FE0">
        <w:rPr>
          <w:rFonts w:ascii="Times New Roman" w:hAnsi="Times New Roman"/>
          <w:sz w:val="24"/>
          <w:szCs w:val="24"/>
        </w:rPr>
        <w:t>Visos maitinimo paslaugos (įskaitant vandens tiekimą) turi būti teikiamos vadovaujantis maitinimo paslaugos turi būti teikiamos vadovaujantis ES teisės aktais, Lietuvos Respublikos maisto įstatymu, Lietuvos higienos norma HN 15:2005 „Maisto higiena“,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14:paraId="6BCF12EB" w14:textId="77777777" w:rsidR="00900FE0" w:rsidRPr="00900FE0" w:rsidRDefault="00900FE0" w:rsidP="00900FE0">
      <w:pPr>
        <w:pStyle w:val="Sraopastraipa"/>
        <w:autoSpaceDN/>
        <w:ind w:left="0"/>
        <w:jc w:val="both"/>
        <w:rPr>
          <w:rFonts w:ascii="Times New Roman" w:hAnsi="Times New Roman"/>
          <w:strike/>
          <w:sz w:val="24"/>
          <w:szCs w:val="24"/>
        </w:rPr>
      </w:pPr>
    </w:p>
    <w:p w14:paraId="0215AF5F" w14:textId="77777777" w:rsidR="00900FE0" w:rsidRPr="00900FE0" w:rsidRDefault="00900FE0" w:rsidP="00900FE0">
      <w:pPr>
        <w:pStyle w:val="Sraopastraipa"/>
        <w:ind w:left="0"/>
        <w:jc w:val="both"/>
        <w:rPr>
          <w:rFonts w:ascii="Times New Roman" w:hAnsi="Times New Roman"/>
          <w:b/>
          <w:bCs/>
          <w:sz w:val="24"/>
          <w:szCs w:val="24"/>
        </w:rPr>
      </w:pPr>
      <w:r w:rsidRPr="00900FE0">
        <w:rPr>
          <w:rFonts w:ascii="Times New Roman" w:hAnsi="Times New Roman"/>
          <w:b/>
          <w:bCs/>
          <w:sz w:val="24"/>
          <w:szCs w:val="24"/>
        </w:rPr>
        <w:t>4. Renginio vieta.</w:t>
      </w:r>
    </w:p>
    <w:p w14:paraId="14F57581"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b/>
          <w:bCs/>
          <w:sz w:val="24"/>
          <w:szCs w:val="24"/>
        </w:rPr>
        <w:t>4.1. Paslaugų teikėjas turi surasti, suteikti ir paruošti renginiui tinkamas patalpas bei reikalingą įrangą.</w:t>
      </w:r>
    </w:p>
    <w:p w14:paraId="27A98CDD"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b/>
          <w:bCs/>
          <w:sz w:val="24"/>
          <w:szCs w:val="24"/>
        </w:rPr>
        <w:t>4.2. Renginio vietos reikalavimai:</w:t>
      </w:r>
    </w:p>
    <w:p w14:paraId="2E8DD134"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lastRenderedPageBreak/>
        <w:t>4.2.1. Renginio vieta turi būti Vilniaus mieste, patogiai pasiekiamoje centrinėje dalyje: Senamiestyje, Naujamiestyje, Stoties rajone arba Naujininkuose.</w:t>
      </w:r>
    </w:p>
    <w:p w14:paraId="119F8658"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4.2.2. Renginys turi vykti po uždaru stogu (uždaroje patalpoje).</w:t>
      </w:r>
    </w:p>
    <w:p w14:paraId="2FF19844"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4.2.3. Patalpos turi būti erdvios ir talpinti visą numatytą dalyvių skaičių.</w:t>
      </w:r>
    </w:p>
    <w:p w14:paraId="626B2851"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4.2.4. Renginio vietoje turi būti įrengtos atskiros erdvės:</w:t>
      </w:r>
    </w:p>
    <w:p w14:paraId="43F68D6F" w14:textId="77777777" w:rsidR="00900FE0" w:rsidRPr="00900FE0" w:rsidRDefault="00900FE0" w:rsidP="00A53DAB">
      <w:pPr>
        <w:pStyle w:val="Sraopastraipa"/>
        <w:numPr>
          <w:ilvl w:val="0"/>
          <w:numId w:val="9"/>
        </w:numPr>
        <w:tabs>
          <w:tab w:val="num" w:pos="-1077"/>
          <w:tab w:val="left" w:pos="567"/>
        </w:tabs>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pagrindinėms renginio veikloms,</w:t>
      </w:r>
    </w:p>
    <w:p w14:paraId="649CA547" w14:textId="77777777" w:rsidR="00900FE0" w:rsidRPr="00900FE0" w:rsidRDefault="00900FE0" w:rsidP="00A53DAB">
      <w:pPr>
        <w:pStyle w:val="Sraopastraipa"/>
        <w:numPr>
          <w:ilvl w:val="0"/>
          <w:numId w:val="9"/>
        </w:numPr>
        <w:tabs>
          <w:tab w:val="num" w:pos="-1077"/>
          <w:tab w:val="left" w:pos="567"/>
        </w:tabs>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vaikų veikloms,</w:t>
      </w:r>
    </w:p>
    <w:p w14:paraId="687D7958" w14:textId="77777777" w:rsidR="00900FE0" w:rsidRPr="00900FE0" w:rsidRDefault="00900FE0" w:rsidP="00A53DAB">
      <w:pPr>
        <w:pStyle w:val="Sraopastraipa"/>
        <w:numPr>
          <w:ilvl w:val="0"/>
          <w:numId w:val="9"/>
        </w:numPr>
        <w:tabs>
          <w:tab w:val="num" w:pos="-1077"/>
          <w:tab w:val="left" w:pos="567"/>
        </w:tabs>
        <w:suppressAutoHyphens w:val="0"/>
        <w:overflowPunct w:val="0"/>
        <w:autoSpaceDE w:val="0"/>
        <w:adjustRightInd w:val="0"/>
        <w:spacing w:after="0"/>
        <w:ind w:left="0" w:firstLine="0"/>
        <w:jc w:val="both"/>
        <w:rPr>
          <w:rFonts w:ascii="Times New Roman" w:hAnsi="Times New Roman"/>
          <w:sz w:val="24"/>
          <w:szCs w:val="24"/>
        </w:rPr>
      </w:pPr>
      <w:r w:rsidRPr="00900FE0">
        <w:rPr>
          <w:rFonts w:ascii="Times New Roman" w:hAnsi="Times New Roman"/>
          <w:sz w:val="24"/>
          <w:szCs w:val="24"/>
        </w:rPr>
        <w:t>maitinimui.</w:t>
      </w:r>
      <w:r w:rsidRPr="00900FE0">
        <w:rPr>
          <w:rFonts w:ascii="Times New Roman" w:hAnsi="Times New Roman"/>
          <w:sz w:val="24"/>
          <w:szCs w:val="24"/>
        </w:rPr>
        <w:br/>
        <w:t>4.2.5. Vaikams turi būti užtikrinta atskira, saugi erdvė šalia pagrindinės renginio vietos. Ji turi būti pritaikyta vaikų užimtumui ir prižiūrima atsakingo personalo.</w:t>
      </w:r>
    </w:p>
    <w:p w14:paraId="30A51C08"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4.2.6. Visi renginio dalyviams svarbūs objektai turi būti aiškiai pažymėti nuorodomis. Pastatomos rodyklės su nuorodomis į renginio veiklas, jos turi būti suderintos su Perkančiąja organizacija.</w:t>
      </w:r>
    </w:p>
    <w:p w14:paraId="49312A6F"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4.2.7. Patalpos turi būti švarios, tvarkingos, tinkamai vėdinamos, su geru apšvietimu.</w:t>
      </w:r>
    </w:p>
    <w:p w14:paraId="7E35C1C2"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4.2.8. Paslaugų teikėjas privalo užtikrinti, kad renginio vietoje būtų visos reikalingos darbo priemonės ir įranga pagal renginio veiklų pobūdį. Jei pagal renginio scenarijų reikalinga multimedijos, garso, vaizdo technika, projektorius, ekranas, lenta, rašymo ar kitos priemonės, tiekėjas privalo jas suteikti ir užtikrinti jų tinkamą veikimą.</w:t>
      </w:r>
    </w:p>
    <w:p w14:paraId="6F571CB8" w14:textId="77777777" w:rsidR="00900FE0" w:rsidRPr="00900FE0" w:rsidRDefault="00900FE0" w:rsidP="00900FE0">
      <w:pPr>
        <w:jc w:val="both"/>
        <w:rPr>
          <w:rFonts w:ascii="Times New Roman" w:hAnsi="Times New Roman"/>
          <w:sz w:val="24"/>
          <w:szCs w:val="24"/>
        </w:rPr>
      </w:pPr>
      <w:r w:rsidRPr="00900FE0">
        <w:rPr>
          <w:rFonts w:ascii="Times New Roman" w:hAnsi="Times New Roman"/>
          <w:sz w:val="24"/>
          <w:szCs w:val="24"/>
        </w:rPr>
        <w:t>4.3. Paslaugų tiekėjas vykdo dalyvių registraciją ir dalyvių sąrašus perduoda perkančiai organizacijai.</w:t>
      </w:r>
    </w:p>
    <w:p w14:paraId="7BF5B8C0" w14:textId="77777777" w:rsidR="00900FE0" w:rsidRPr="00900FE0" w:rsidRDefault="00900FE0" w:rsidP="00900FE0">
      <w:pPr>
        <w:jc w:val="both"/>
        <w:rPr>
          <w:rFonts w:ascii="Times New Roman" w:hAnsi="Times New Roman"/>
          <w:sz w:val="24"/>
          <w:szCs w:val="24"/>
        </w:rPr>
      </w:pPr>
      <w:r w:rsidRPr="00900FE0">
        <w:rPr>
          <w:rFonts w:ascii="Times New Roman" w:hAnsi="Times New Roman"/>
          <w:sz w:val="24"/>
          <w:szCs w:val="24"/>
        </w:rPr>
        <w:t>Registracijai turi būti paruošta tinkama vieta (stalas, reikalingos priemonės, identifikacinės kortelės). Registraciją paslaugų teikėjas atlieka vadovaudamasis Perkančiosios organizacijos pateiktu konferencijos dalyvių sąrašu (abėcėlės tvarka). Dalyvių sąrašai registratoriams bus perduoti prieš renginį. Registracijos pradžia – 30 min. iki renginio pradžios.</w:t>
      </w:r>
    </w:p>
    <w:p w14:paraId="1CBD8BF9" w14:textId="77777777" w:rsidR="00900FE0" w:rsidRPr="00900FE0" w:rsidRDefault="00900FE0" w:rsidP="00900FE0">
      <w:pPr>
        <w:pStyle w:val="Sraopastraipa"/>
        <w:autoSpaceDN/>
        <w:ind w:left="0"/>
        <w:jc w:val="both"/>
        <w:rPr>
          <w:rFonts w:ascii="Times New Roman" w:hAnsi="Times New Roman"/>
          <w:strike/>
          <w:sz w:val="24"/>
          <w:szCs w:val="24"/>
        </w:rPr>
      </w:pPr>
    </w:p>
    <w:p w14:paraId="2EAF8A6D" w14:textId="77777777" w:rsidR="00900FE0" w:rsidRPr="00900FE0" w:rsidRDefault="00900FE0" w:rsidP="00900FE0">
      <w:pPr>
        <w:pStyle w:val="Sraopastraipa"/>
        <w:ind w:left="0"/>
        <w:jc w:val="both"/>
        <w:rPr>
          <w:rFonts w:ascii="Times New Roman" w:hAnsi="Times New Roman"/>
          <w:b/>
          <w:bCs/>
          <w:sz w:val="24"/>
          <w:szCs w:val="24"/>
        </w:rPr>
      </w:pPr>
      <w:r w:rsidRPr="00900FE0">
        <w:rPr>
          <w:rFonts w:ascii="Times New Roman" w:hAnsi="Times New Roman"/>
          <w:b/>
          <w:bCs/>
          <w:sz w:val="24"/>
          <w:szCs w:val="24"/>
        </w:rPr>
        <w:t>5. Vaikų pramogos.</w:t>
      </w:r>
    </w:p>
    <w:p w14:paraId="1F5E4F91"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5.1. Organizavimas - Paslaugų teikėjas privalo organizuoti vaikų pramogų erdvę 4 (keturių) valandų trukmei, skirta iki 15 vaikų grupei renginio vietoje.</w:t>
      </w:r>
    </w:p>
    <w:p w14:paraId="001F2A99"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5.2. Veiklų pasiūlymas:</w:t>
      </w:r>
    </w:p>
    <w:p w14:paraId="46B1D68B"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5.2.1. Paslaugų teikėjas turi pateikti ne mažiau kaip 5 (penkių) skirtingų vaikams pritaikytų veiklų pasiūlymus.</w:t>
      </w:r>
    </w:p>
    <w:p w14:paraId="2F807DB9"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5.2.2. Iš jų Perkančioji organizacija atrinks 2–3 veiklas, kurios bus įgyvendinamos renginio metu.</w:t>
      </w:r>
    </w:p>
    <w:p w14:paraId="6F63E14B"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5.2.3. Veiklų pavyzdžiai: batutas, cukraus vatos ar spragėsių gaminimo stotelė, animatoriai (kalbantys rusų ir anglų kalbomis), smagūs ir aktyvūs žaidimai, šokiai, kūrybinės dirbtuvės, veidukų piešimas, laikinos tatuiruotės, balionų lankstymas, muilo burbulai ir pan.</w:t>
      </w:r>
    </w:p>
    <w:p w14:paraId="65C6F833"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5.3. Įgyvendinimo reikalavimai:</w:t>
      </w:r>
    </w:p>
    <w:p w14:paraId="1D2CA368"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5.3.1. Paslaugų teikėjas atsako už visų reikalingų priemonių, įrangos, baldų, dekoracijų ir rekvizito pristatymą į renginio vietą, jų paruošimą, saugų naudojimą, priežiūrą renginio metu ir išmontavimą.</w:t>
      </w:r>
    </w:p>
    <w:p w14:paraId="54858F51"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5.3.2. Pasibaigus renginiui, paslaugų teikėjas nedelsdamas išsiveža visas naudojamas priemones, įrangą bei atliekas ir sutvarko vaikų pramogų erdvę.</w:t>
      </w:r>
    </w:p>
    <w:p w14:paraId="22D7FBA8" w14:textId="77777777" w:rsidR="00900FE0" w:rsidRPr="00900FE0" w:rsidRDefault="00900FE0" w:rsidP="00900FE0">
      <w:pPr>
        <w:pStyle w:val="Sraopastraipa"/>
        <w:ind w:left="0"/>
        <w:jc w:val="both"/>
        <w:rPr>
          <w:rFonts w:ascii="Times New Roman" w:hAnsi="Times New Roman"/>
          <w:sz w:val="24"/>
          <w:szCs w:val="24"/>
        </w:rPr>
      </w:pPr>
      <w:r w:rsidRPr="00900FE0">
        <w:rPr>
          <w:rFonts w:ascii="Times New Roman" w:hAnsi="Times New Roman"/>
          <w:sz w:val="24"/>
          <w:szCs w:val="24"/>
        </w:rPr>
        <w:t>5.3.3. Visos su vaikų veiklomis susijusios paslaugos (įskaitant transportavimą, montavimą, demontavimą, aptarnavimą renginio metu ir kt.) turi būti įskaičiuotos į bendrą pasiūlymo kainą.</w:t>
      </w:r>
    </w:p>
    <w:p w14:paraId="52DE1EB7" w14:textId="77777777" w:rsidR="00900FE0" w:rsidRPr="00900FE0" w:rsidRDefault="00900FE0" w:rsidP="00900FE0">
      <w:pPr>
        <w:pStyle w:val="Sraopastraipa"/>
        <w:autoSpaceDN/>
        <w:ind w:left="731"/>
        <w:jc w:val="both"/>
        <w:rPr>
          <w:rFonts w:ascii="Times New Roman" w:hAnsi="Times New Roman"/>
          <w:b/>
          <w:bCs/>
          <w:sz w:val="24"/>
          <w:szCs w:val="24"/>
        </w:rPr>
      </w:pPr>
    </w:p>
    <w:p w14:paraId="2E4D45A6" w14:textId="77777777" w:rsidR="00900FE0" w:rsidRPr="00900FE0" w:rsidRDefault="00900FE0" w:rsidP="00900FE0">
      <w:pPr>
        <w:pStyle w:val="Sraopastraipa"/>
        <w:autoSpaceDN/>
        <w:ind w:left="0"/>
        <w:jc w:val="both"/>
        <w:rPr>
          <w:rFonts w:ascii="Times New Roman" w:hAnsi="Times New Roman"/>
          <w:b/>
          <w:bCs/>
          <w:sz w:val="24"/>
          <w:szCs w:val="24"/>
        </w:rPr>
      </w:pPr>
      <w:r w:rsidRPr="00900FE0">
        <w:rPr>
          <w:rFonts w:ascii="Times New Roman" w:hAnsi="Times New Roman"/>
          <w:b/>
          <w:bCs/>
          <w:sz w:val="24"/>
          <w:szCs w:val="24"/>
        </w:rPr>
        <w:lastRenderedPageBreak/>
        <w:t>6. Reikalavimai suaugusiųjų pramogoms ir veikloms</w:t>
      </w:r>
    </w:p>
    <w:p w14:paraId="6575ABBF"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6.1. Paslaugų teikėjas kartu su pasiūlymu privalo pateikti ne mažiau kaip 5 (penkių) skirtingų pramoginių ir/ar edukacinių veiklų sąrašą su trumpais aprašymais (veiklos tikslas, trukmė, vykdymo būdas). Iš jų Perkančioji organizacija atrinks 2–3 veiklas, kurios bus įgyvendintos renginio metu.</w:t>
      </w:r>
    </w:p>
    <w:p w14:paraId="6E4AB24C"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6.2. Siūlomos veiklos turi būti skirtos:</w:t>
      </w:r>
    </w:p>
    <w:p w14:paraId="42A70DBD"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 tarpusavio pažinimui,</w:t>
      </w:r>
    </w:p>
    <w:p w14:paraId="1DC6D684"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 kontakto užmezgimui,</w:t>
      </w:r>
    </w:p>
    <w:p w14:paraId="70204B09"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 bendravimo ir bendradarbiavimo skatinimui,</w:t>
      </w:r>
    </w:p>
    <w:p w14:paraId="21EB843E"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 komandinių įgūdžių stiprinimui.</w:t>
      </w:r>
    </w:p>
    <w:p w14:paraId="633D0E9F"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 xml:space="preserve">6.3. Veiklos turi būti pritaikytos įvairaus amžiaus ir patirties dalyviams, skatinti </w:t>
      </w:r>
      <w:proofErr w:type="spellStart"/>
      <w:r w:rsidRPr="00900FE0">
        <w:rPr>
          <w:rFonts w:ascii="Times New Roman" w:hAnsi="Times New Roman"/>
          <w:sz w:val="24"/>
          <w:szCs w:val="24"/>
        </w:rPr>
        <w:t>įtrauktį</w:t>
      </w:r>
      <w:proofErr w:type="spellEnd"/>
      <w:r w:rsidRPr="00900FE0">
        <w:rPr>
          <w:rFonts w:ascii="Times New Roman" w:hAnsi="Times New Roman"/>
          <w:sz w:val="24"/>
          <w:szCs w:val="24"/>
        </w:rPr>
        <w:t xml:space="preserve"> bei bendruomeniškumą.</w:t>
      </w:r>
      <w:r w:rsidRPr="00900FE0">
        <w:rPr>
          <w:rFonts w:ascii="Times New Roman" w:hAnsi="Times New Roman"/>
          <w:sz w:val="24"/>
          <w:szCs w:val="24"/>
        </w:rPr>
        <w:br/>
        <w:t>6.4. Paslaugų teikėjas privalo užtikrinti, kad pasirinktos veiklos būtų aktyviai vedamos/</w:t>
      </w:r>
      <w:proofErr w:type="spellStart"/>
      <w:r w:rsidRPr="00900FE0">
        <w:rPr>
          <w:rFonts w:ascii="Times New Roman" w:hAnsi="Times New Roman"/>
          <w:sz w:val="24"/>
          <w:szCs w:val="24"/>
        </w:rPr>
        <w:t>moderuojamos</w:t>
      </w:r>
      <w:proofErr w:type="spellEnd"/>
      <w:r w:rsidRPr="00900FE0">
        <w:rPr>
          <w:rFonts w:ascii="Times New Roman" w:hAnsi="Times New Roman"/>
          <w:sz w:val="24"/>
          <w:szCs w:val="24"/>
        </w:rPr>
        <w:t xml:space="preserve"> renginio vedėjo arba paslaugų teikėjo paskirtų </w:t>
      </w:r>
      <w:proofErr w:type="spellStart"/>
      <w:r w:rsidRPr="00900FE0">
        <w:rPr>
          <w:rFonts w:ascii="Times New Roman" w:hAnsi="Times New Roman"/>
          <w:sz w:val="24"/>
          <w:szCs w:val="24"/>
        </w:rPr>
        <w:t>animatorų</w:t>
      </w:r>
      <w:proofErr w:type="spellEnd"/>
      <w:r w:rsidRPr="00900FE0">
        <w:rPr>
          <w:rFonts w:ascii="Times New Roman" w:hAnsi="Times New Roman"/>
          <w:sz w:val="24"/>
          <w:szCs w:val="24"/>
        </w:rPr>
        <w:t>/instruktorių.</w:t>
      </w:r>
    </w:p>
    <w:p w14:paraId="3866CA45" w14:textId="77777777" w:rsidR="00900FE0" w:rsidRPr="00900FE0" w:rsidRDefault="00900FE0" w:rsidP="00900FE0">
      <w:pPr>
        <w:pStyle w:val="Sraopastraipa"/>
        <w:autoSpaceDN/>
        <w:ind w:left="731"/>
        <w:jc w:val="both"/>
        <w:rPr>
          <w:rFonts w:ascii="Times New Roman" w:hAnsi="Times New Roman"/>
          <w:sz w:val="24"/>
          <w:szCs w:val="24"/>
        </w:rPr>
      </w:pPr>
    </w:p>
    <w:p w14:paraId="5A6A911B" w14:textId="77777777" w:rsidR="00900FE0" w:rsidRPr="00900FE0" w:rsidRDefault="00900FE0" w:rsidP="00900FE0">
      <w:pPr>
        <w:pStyle w:val="Sraopastraipa"/>
        <w:autoSpaceDN/>
        <w:ind w:left="0"/>
        <w:jc w:val="both"/>
        <w:rPr>
          <w:rFonts w:ascii="Times New Roman" w:hAnsi="Times New Roman"/>
          <w:b/>
          <w:bCs/>
          <w:sz w:val="24"/>
          <w:szCs w:val="24"/>
        </w:rPr>
      </w:pPr>
      <w:r w:rsidRPr="00900FE0">
        <w:rPr>
          <w:rFonts w:ascii="Times New Roman" w:hAnsi="Times New Roman"/>
          <w:b/>
          <w:bCs/>
          <w:sz w:val="24"/>
          <w:szCs w:val="24"/>
        </w:rPr>
        <w:t>7. Renginio vedimas</w:t>
      </w:r>
    </w:p>
    <w:p w14:paraId="454DA30F"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7.1. Paslaugų teikėjas privalo užtikrinti renginio vedėjo (-ų) paslaugas viso renginio metu, įskaitant visas suplanuotas pramogines ir/ar edukacines ir komandos formavimo veiklas.</w:t>
      </w:r>
    </w:p>
    <w:p w14:paraId="4E753FA7"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7.2. Renginio vedėjas privalo vesti renginį rusų ir anglų kalbomis. Jei vienas vedėjas nepajėgus užtikrinti abiejų kalbų, tiekėjas turi skirti du vedėjus.</w:t>
      </w:r>
    </w:p>
    <w:p w14:paraId="0317D545" w14:textId="77777777" w:rsidR="00900FE0" w:rsidRPr="00900FE0" w:rsidRDefault="00900FE0" w:rsidP="00900FE0">
      <w:pPr>
        <w:pStyle w:val="Sraopastraipa"/>
        <w:autoSpaceDN/>
        <w:ind w:left="0"/>
        <w:jc w:val="both"/>
        <w:rPr>
          <w:rFonts w:ascii="Times New Roman" w:hAnsi="Times New Roman"/>
          <w:sz w:val="24"/>
          <w:szCs w:val="24"/>
        </w:rPr>
      </w:pPr>
      <w:r w:rsidRPr="00900FE0">
        <w:rPr>
          <w:rFonts w:ascii="Times New Roman" w:hAnsi="Times New Roman"/>
          <w:sz w:val="24"/>
          <w:szCs w:val="24"/>
        </w:rPr>
        <w:t>7.3. Renginio vedėjo (-ų) kandidatūra derinama su Perkančiąja organizacija sutarties vykdymo metu.</w:t>
      </w:r>
    </w:p>
    <w:p w14:paraId="445D6540" w14:textId="77777777" w:rsidR="00900FE0" w:rsidRPr="00900FE0" w:rsidRDefault="00900FE0" w:rsidP="00900FE0">
      <w:pPr>
        <w:pStyle w:val="Sraopastraipa"/>
        <w:autoSpaceDN/>
        <w:ind w:left="0"/>
        <w:jc w:val="both"/>
        <w:rPr>
          <w:rFonts w:ascii="Times New Roman" w:hAnsi="Times New Roman"/>
          <w:sz w:val="24"/>
          <w:szCs w:val="24"/>
          <w:lang w:val="it-IT"/>
        </w:rPr>
      </w:pPr>
      <w:r w:rsidRPr="00900FE0">
        <w:rPr>
          <w:rFonts w:ascii="Times New Roman" w:hAnsi="Times New Roman"/>
          <w:sz w:val="24"/>
          <w:szCs w:val="24"/>
        </w:rPr>
        <w:t>7.4. Tiekėjas privalo pasirūpinti, kad renginio vedėjas būtų tinkamai įgarsintas visoje renginio teritorijoje.</w:t>
      </w:r>
      <w:r w:rsidRPr="00900FE0">
        <w:rPr>
          <w:rFonts w:ascii="Times New Roman" w:hAnsi="Times New Roman"/>
          <w:sz w:val="24"/>
          <w:szCs w:val="24"/>
        </w:rPr>
        <w:br/>
      </w:r>
      <w:r w:rsidRPr="00900FE0">
        <w:rPr>
          <w:rFonts w:ascii="Times New Roman" w:hAnsi="Times New Roman"/>
          <w:sz w:val="24"/>
          <w:szCs w:val="24"/>
          <w:lang w:val="it-IT"/>
        </w:rPr>
        <w:t>7.5. Renginio vedėjas privalo turėti renginių organizavimo ir vedimo patirtį.</w:t>
      </w:r>
    </w:p>
    <w:p w14:paraId="4E021008" w14:textId="77777777" w:rsidR="00900FE0" w:rsidRPr="00900FE0" w:rsidRDefault="00900FE0" w:rsidP="00900FE0">
      <w:pPr>
        <w:pStyle w:val="Sraopastraipa"/>
        <w:autoSpaceDN/>
        <w:ind w:left="0"/>
        <w:jc w:val="both"/>
        <w:rPr>
          <w:rFonts w:ascii="Times New Roman" w:hAnsi="Times New Roman"/>
          <w:sz w:val="24"/>
          <w:szCs w:val="24"/>
          <w:lang w:val="it-IT"/>
        </w:rPr>
      </w:pPr>
    </w:p>
    <w:p w14:paraId="402DF433" w14:textId="77777777" w:rsidR="00900FE0" w:rsidRPr="00900FE0" w:rsidRDefault="00900FE0" w:rsidP="00900FE0">
      <w:pPr>
        <w:pStyle w:val="Sraopastraipa"/>
        <w:ind w:left="0"/>
        <w:jc w:val="both"/>
        <w:rPr>
          <w:rFonts w:ascii="Times New Roman" w:hAnsi="Times New Roman"/>
          <w:b/>
          <w:bCs/>
          <w:sz w:val="24"/>
          <w:szCs w:val="24"/>
        </w:rPr>
      </w:pPr>
      <w:r w:rsidRPr="00900FE0">
        <w:rPr>
          <w:rFonts w:ascii="Times New Roman" w:hAnsi="Times New Roman"/>
          <w:b/>
          <w:bCs/>
          <w:sz w:val="24"/>
          <w:szCs w:val="24"/>
        </w:rPr>
        <w:t>8. Organizuoti fotografavimo paslaugas viso renginio metu:</w:t>
      </w:r>
    </w:p>
    <w:p w14:paraId="3DFE1494"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8.1. Fotografas turi būti renginio vietoje viso renginio metu (nuo dalyvių atvykimo iki paskutinių veiklų pabaigos).</w:t>
      </w:r>
    </w:p>
    <w:p w14:paraId="5768599D"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8.2. Fotografuojamos visos pagrindinės renginio dalys: dalyvių atvykimas, sveikinimo žodis, projekto pristatymas, kūrybinės dirbtuvės, neformalus bendravimas, vaikų veiklos, užkandžių ir vakarienės momentai, aptarimas bei bendra atmosfera.</w:t>
      </w:r>
    </w:p>
    <w:p w14:paraId="5942D2CC"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8.3. Paslaugų teikėjas turi užtikrinti, kad bus padarytos tiek bendros (atmosferinės) nuotraukos, tiek portretinės (artimos) nuotraukos su dalyviais, veiklomis, edukacijų momentais.</w:t>
      </w:r>
    </w:p>
    <w:p w14:paraId="739DB220"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8.4. Nuotraukos turi būti atrinktos, koreguotos (šviesa, spalvos, apkarpymas) ir perduotos Perkančiajai organizacijai ne vėliau kaip per 2 (dvi) darbo dienas po renginio.</w:t>
      </w:r>
    </w:p>
    <w:p w14:paraId="03C7638C"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Nuotraukos perduodamos skaitmeniniu formatu (JPEG), per atsiuntimo nuorodą (pvz., „</w:t>
      </w:r>
      <w:proofErr w:type="spellStart"/>
      <w:r w:rsidRPr="00900FE0">
        <w:rPr>
          <w:rFonts w:ascii="Times New Roman" w:hAnsi="Times New Roman"/>
          <w:sz w:val="24"/>
          <w:szCs w:val="24"/>
        </w:rPr>
        <w:t>WeTransfer</w:t>
      </w:r>
      <w:proofErr w:type="spellEnd"/>
      <w:r w:rsidRPr="00900FE0">
        <w:rPr>
          <w:rFonts w:ascii="Times New Roman" w:hAnsi="Times New Roman"/>
          <w:sz w:val="24"/>
          <w:szCs w:val="24"/>
        </w:rPr>
        <w:t xml:space="preserve">“, „Google </w:t>
      </w:r>
      <w:proofErr w:type="spellStart"/>
      <w:r w:rsidRPr="00900FE0">
        <w:rPr>
          <w:rFonts w:ascii="Times New Roman" w:hAnsi="Times New Roman"/>
          <w:sz w:val="24"/>
          <w:szCs w:val="24"/>
        </w:rPr>
        <w:t>Drive</w:t>
      </w:r>
      <w:proofErr w:type="spellEnd"/>
      <w:r w:rsidRPr="00900FE0">
        <w:rPr>
          <w:rFonts w:ascii="Times New Roman" w:hAnsi="Times New Roman"/>
          <w:sz w:val="24"/>
          <w:szCs w:val="24"/>
        </w:rPr>
        <w:t>“ ar kt.), nurodant failų galiojimo terminą (jei taikoma).</w:t>
      </w:r>
    </w:p>
    <w:p w14:paraId="1342B752"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8.5. Turi būti pateikta ne mažiau kaip 100 skirtingų kokybiškų nuotraukų, tinkamų naudojimui komunikacijoje ir viešinime.</w:t>
      </w:r>
    </w:p>
    <w:p w14:paraId="017F86E1"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8.6 Fotografavimo paslaugos turi būti atliekamos laikantis visų teisės aktų, susijusių su asmens duomenų apsauga ir privatumu.</w:t>
      </w:r>
    </w:p>
    <w:p w14:paraId="14662129" w14:textId="77777777" w:rsidR="00900FE0" w:rsidRPr="00900FE0" w:rsidRDefault="00900FE0" w:rsidP="00900FE0">
      <w:pPr>
        <w:pStyle w:val="Sraopastraipa"/>
        <w:autoSpaceDN/>
        <w:ind w:left="1797"/>
        <w:jc w:val="both"/>
        <w:rPr>
          <w:rFonts w:ascii="Times New Roman" w:hAnsi="Times New Roman"/>
          <w:color w:val="8DB3E2" w:themeColor="text2" w:themeTint="66"/>
          <w:sz w:val="24"/>
          <w:szCs w:val="24"/>
        </w:rPr>
      </w:pPr>
    </w:p>
    <w:p w14:paraId="2D12D6F2" w14:textId="77777777" w:rsidR="00900FE0" w:rsidRPr="00900FE0" w:rsidRDefault="00900FE0" w:rsidP="00900FE0">
      <w:pPr>
        <w:pStyle w:val="Sraopastraipa"/>
        <w:ind w:left="0"/>
        <w:jc w:val="both"/>
        <w:rPr>
          <w:rFonts w:ascii="Times New Roman" w:hAnsi="Times New Roman"/>
          <w:b/>
          <w:bCs/>
          <w:sz w:val="24"/>
          <w:szCs w:val="24"/>
        </w:rPr>
      </w:pPr>
      <w:r w:rsidRPr="00900FE0">
        <w:rPr>
          <w:rFonts w:ascii="Times New Roman" w:hAnsi="Times New Roman"/>
          <w:b/>
          <w:bCs/>
          <w:sz w:val="24"/>
          <w:szCs w:val="24"/>
        </w:rPr>
        <w:t>9. Parengti kvietimą ir vieno puslapio viešinimo straipsnį apie renginį:</w:t>
      </w:r>
    </w:p>
    <w:p w14:paraId="46CCD7F8" w14:textId="77777777" w:rsidR="00900FE0" w:rsidRPr="00900FE0" w:rsidRDefault="00900FE0" w:rsidP="00900FE0">
      <w:pPr>
        <w:autoSpaceDN/>
        <w:rPr>
          <w:rFonts w:ascii="Times New Roman" w:hAnsi="Times New Roman"/>
          <w:sz w:val="24"/>
          <w:szCs w:val="24"/>
        </w:rPr>
      </w:pPr>
      <w:r w:rsidRPr="00900FE0">
        <w:rPr>
          <w:rFonts w:ascii="Times New Roman" w:hAnsi="Times New Roman"/>
          <w:sz w:val="24"/>
          <w:szCs w:val="24"/>
        </w:rPr>
        <w:t>9.1. Paslaugų teikėjas parengia profesionaliai, moderniai, šiuolaikiškai sumaketuotą elektroninį kvietimą į renginį ir renginio darbotvarkę.</w:t>
      </w:r>
    </w:p>
    <w:p w14:paraId="3B862351"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 xml:space="preserve">9.2. Kvietimo turinys ir vizualinis pateikimas derinamas su Perkančiąja organizacija. Kvietimai </w:t>
      </w:r>
      <w:proofErr w:type="spellStart"/>
      <w:r w:rsidRPr="00900FE0">
        <w:rPr>
          <w:rFonts w:ascii="Times New Roman" w:hAnsi="Times New Roman"/>
          <w:i/>
          <w:iCs/>
          <w:sz w:val="24"/>
          <w:szCs w:val="24"/>
        </w:rPr>
        <w:t>pdf</w:t>
      </w:r>
      <w:proofErr w:type="spellEnd"/>
      <w:r w:rsidRPr="00900FE0">
        <w:rPr>
          <w:rFonts w:ascii="Times New Roman" w:hAnsi="Times New Roman"/>
          <w:i/>
          <w:iCs/>
          <w:sz w:val="24"/>
          <w:szCs w:val="24"/>
        </w:rPr>
        <w:t xml:space="preserve"> </w:t>
      </w:r>
      <w:r w:rsidRPr="00900FE0">
        <w:rPr>
          <w:rFonts w:ascii="Times New Roman" w:hAnsi="Times New Roman"/>
          <w:sz w:val="24"/>
          <w:szCs w:val="24"/>
        </w:rPr>
        <w:t>ar kitu Perkančiosios organizacijos patvirtintu formatu turi būti atiduoti iki renginio likus daugiau nei 10 dienų. Paslaugų teikėjas privalo parengti vieno puslapio apimties informacinį viešinimo straipsnį, skirtą projekto renginio rezultatų ir eigos pristatymui plačiajai visuomenei ir suinteresuotosioms šalims.</w:t>
      </w:r>
    </w:p>
    <w:p w14:paraId="2405B0E5"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9.3. Paslaugų teikėjas parengia viešinimo straipsnį po renginio, kurio ilgis –  1 A4 formato lapo.</w:t>
      </w:r>
    </w:p>
    <w:p w14:paraId="09600C33"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 xml:space="preserve">9.4. Straipsnyje turi būti trumpai ir aiškiai aprašytas renginio kontekstas (projekto pavadinimas, tikslas), pagrindinės veiklos, dalyvių įspūdžiai, pasiekti rezultatai, akcentuojamas bendruomeniškumas ir </w:t>
      </w:r>
      <w:proofErr w:type="spellStart"/>
      <w:r w:rsidRPr="00900FE0">
        <w:rPr>
          <w:rFonts w:ascii="Times New Roman" w:hAnsi="Times New Roman"/>
          <w:sz w:val="24"/>
          <w:szCs w:val="24"/>
        </w:rPr>
        <w:t>įtrauktis</w:t>
      </w:r>
      <w:proofErr w:type="spellEnd"/>
      <w:r w:rsidRPr="00900FE0">
        <w:rPr>
          <w:rFonts w:ascii="Times New Roman" w:hAnsi="Times New Roman"/>
          <w:sz w:val="24"/>
          <w:szCs w:val="24"/>
        </w:rPr>
        <w:t>.</w:t>
      </w:r>
    </w:p>
    <w:p w14:paraId="44C0AD2F"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9.5. Straipsnis turi būti parengtas lietuvių kalba, redaguotas ir pateiktas Word formatu, ne vėliau kaip per 2 (dvi) darbo dienas po renginio.</w:t>
      </w:r>
    </w:p>
    <w:p w14:paraId="2EC0C7CE" w14:textId="77777777" w:rsidR="00900FE0" w:rsidRPr="00900FE0" w:rsidRDefault="00900FE0" w:rsidP="00900FE0">
      <w:pPr>
        <w:autoSpaceDN/>
        <w:jc w:val="both"/>
        <w:rPr>
          <w:rFonts w:ascii="Times New Roman" w:hAnsi="Times New Roman"/>
          <w:sz w:val="24"/>
          <w:szCs w:val="24"/>
        </w:rPr>
      </w:pPr>
    </w:p>
    <w:p w14:paraId="34BDFA9C" w14:textId="77777777" w:rsidR="00900FE0" w:rsidRPr="00900FE0" w:rsidRDefault="00900FE0" w:rsidP="00900FE0">
      <w:pPr>
        <w:autoSpaceDN/>
        <w:jc w:val="both"/>
        <w:rPr>
          <w:rFonts w:ascii="Times New Roman" w:hAnsi="Times New Roman"/>
          <w:b/>
          <w:bCs/>
          <w:sz w:val="24"/>
          <w:szCs w:val="24"/>
        </w:rPr>
      </w:pPr>
      <w:r w:rsidRPr="00900FE0">
        <w:rPr>
          <w:rFonts w:ascii="Times New Roman" w:hAnsi="Times New Roman"/>
          <w:b/>
          <w:bCs/>
          <w:sz w:val="24"/>
          <w:szCs w:val="24"/>
        </w:rPr>
        <w:t>10. Papildomos paslaugos – transportas</w:t>
      </w:r>
    </w:p>
    <w:p w14:paraId="7744052A"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10.1. Paslaugų teikėjas turi pasirūpinti autobusų nuoma dalyvių atvykimui į renginio vietą ir parvykimui po renginio.</w:t>
      </w:r>
    </w:p>
    <w:p w14:paraId="07871BF0"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10.1.1. Maršrutas: A. Jaroševičiaus g. 10B, Vilnius – renginio vieta (išvykimas likus 30 min. iki renginio pradžios).</w:t>
      </w:r>
    </w:p>
    <w:p w14:paraId="65478D71"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10.1.1.1. Autobusas – 30 vietų, 1 vnt.</w:t>
      </w:r>
    </w:p>
    <w:p w14:paraId="050A1E4B"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10.1.2. Maršrutas: renginio vieta – A. Jaroševičiaus g. 10B, Vilnius (išvykimas praėjus ~15 min. po renginio pabaigos).</w:t>
      </w:r>
    </w:p>
    <w:p w14:paraId="7038C87C"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10.1.2.1. Autobusas – 30 vietų, 1 vnt.</w:t>
      </w:r>
    </w:p>
    <w:p w14:paraId="4D702173" w14:textId="77777777" w:rsidR="00900FE0" w:rsidRPr="00900FE0" w:rsidRDefault="00900FE0" w:rsidP="00900FE0">
      <w:pPr>
        <w:autoSpaceDN/>
        <w:jc w:val="both"/>
        <w:rPr>
          <w:rFonts w:ascii="Times New Roman" w:hAnsi="Times New Roman"/>
          <w:sz w:val="24"/>
          <w:szCs w:val="24"/>
        </w:rPr>
      </w:pPr>
      <w:r w:rsidRPr="00900FE0">
        <w:rPr>
          <w:rFonts w:ascii="Times New Roman" w:hAnsi="Times New Roman"/>
          <w:sz w:val="24"/>
          <w:szCs w:val="24"/>
        </w:rPr>
        <w:t>10.1.3. Nurodyti išvykimo ir parvykimo laikai yra preliminarūs ir gali būti patikslinti prieš renginį.</w:t>
      </w:r>
    </w:p>
    <w:p w14:paraId="61C021E6" w14:textId="77777777" w:rsidR="00900FE0" w:rsidRPr="00AA1895" w:rsidRDefault="00900FE0" w:rsidP="00900FE0">
      <w:pPr>
        <w:pStyle w:val="Sraopastraipa"/>
        <w:autoSpaceDN/>
        <w:ind w:left="1797"/>
        <w:jc w:val="both"/>
        <w:rPr>
          <w:color w:val="8DB3E2" w:themeColor="text2" w:themeTint="66"/>
          <w:sz w:val="24"/>
          <w:szCs w:val="24"/>
        </w:rPr>
      </w:pPr>
    </w:p>
    <w:p w14:paraId="45F8B8D4" w14:textId="77777777" w:rsidR="00B80E24" w:rsidRPr="00006DFF" w:rsidRDefault="00B80E24" w:rsidP="00B80E24">
      <w:pPr>
        <w:jc w:val="both"/>
        <w:rPr>
          <w:rFonts w:ascii="Times New Roman" w:hAnsi="Times New Roman"/>
          <w:sz w:val="24"/>
          <w:szCs w:val="24"/>
        </w:rPr>
      </w:pPr>
    </w:p>
    <w:p w14:paraId="71D789E2" w14:textId="77777777" w:rsidR="00B80E24" w:rsidRPr="00006DFF" w:rsidRDefault="00B80E24" w:rsidP="00B80E24">
      <w:pPr>
        <w:jc w:val="both"/>
        <w:rPr>
          <w:rFonts w:ascii="Times New Roman" w:hAnsi="Times New Roman"/>
          <w:sz w:val="24"/>
          <w:szCs w:val="24"/>
        </w:rPr>
      </w:pPr>
    </w:p>
    <w:p w14:paraId="0EA4DD2E" w14:textId="2F9388CC" w:rsidR="00FC3A88" w:rsidRDefault="00FC3A88" w:rsidP="00FC3A88">
      <w:pPr>
        <w:pStyle w:val="Sraopastraipa"/>
        <w:suppressAutoHyphens w:val="0"/>
        <w:spacing w:line="25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7C996" w14:textId="77777777" w:rsidR="00CD4F98" w:rsidRDefault="00CD4F98" w:rsidP="00060821">
      <w:pPr>
        <w:spacing w:after="0"/>
      </w:pPr>
      <w:r>
        <w:separator/>
      </w:r>
    </w:p>
  </w:endnote>
  <w:endnote w:type="continuationSeparator" w:id="0">
    <w:p w14:paraId="780BC992" w14:textId="77777777" w:rsidR="00CD4F98" w:rsidRDefault="00CD4F9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708BD" w14:textId="77777777" w:rsidR="00CD4F98" w:rsidRDefault="00CD4F98" w:rsidP="00060821">
      <w:pPr>
        <w:spacing w:after="0"/>
      </w:pPr>
      <w:r>
        <w:separator/>
      </w:r>
    </w:p>
  </w:footnote>
  <w:footnote w:type="continuationSeparator" w:id="0">
    <w:p w14:paraId="530DAAD3" w14:textId="77777777" w:rsidR="00CD4F98" w:rsidRDefault="00CD4F98"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4"/>
  </w:num>
  <w:num w:numId="2">
    <w:abstractNumId w:val="2"/>
  </w:num>
  <w:num w:numId="3">
    <w:abstractNumId w:val="8"/>
  </w:num>
  <w:num w:numId="4">
    <w:abstractNumId w:val="5"/>
  </w:num>
  <w:num w:numId="5">
    <w:abstractNumId w:val="10"/>
  </w:num>
  <w:num w:numId="6">
    <w:abstractNumId w:val="3"/>
  </w:num>
  <w:num w:numId="7">
    <w:abstractNumId w:val="9"/>
  </w:num>
  <w:num w:numId="8">
    <w:abstractNumId w:val="6"/>
  </w:num>
  <w:num w:numId="9">
    <w:abstractNumId w:val="0"/>
  </w:num>
  <w:num w:numId="10">
    <w:abstractNumId w:val="1"/>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4F98"/>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545F"/>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schemas.microsoft.com/office/2006/metadata/properties"/>
    <ds:schemaRef ds:uri="http://schemas.microsoft.com/office/infopath/2007/PartnerControls"/>
    <ds:schemaRef ds:uri="d44e4088-9f89-4dfc-868c-5b1bb7340ab6"/>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A58D7-9D94-4868-AEB4-D622E2A0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15</Pages>
  <Words>25449</Words>
  <Characters>14506</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44</cp:revision>
  <cp:lastPrinted>2018-01-08T07:51:00Z</cp:lastPrinted>
  <dcterms:created xsi:type="dcterms:W3CDTF">2025-02-10T12:12:00Z</dcterms:created>
  <dcterms:modified xsi:type="dcterms:W3CDTF">2025-09-11T10:46:00Z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